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2"/>
          <w:szCs w:val="22"/>
          <w:lang w:eastAsia="ja-JP"/>
        </w:rPr>
      </w:pPr>
      <w:bookmarkStart w:id="0" w:name="OLE_LINK25"/>
      <w:r>
        <w:rPr>
          <w:rFonts w:hint="eastAsia"/>
          <w:b/>
          <w:sz w:val="22"/>
          <w:szCs w:val="22"/>
          <w:lang w:eastAsia="ja-JP"/>
        </w:rPr>
        <w:t>3GPP TSG RAN WG1 #</w:t>
      </w:r>
      <w:r>
        <w:rPr>
          <w:rFonts w:hint="eastAsia"/>
          <w:b/>
          <w:sz w:val="22"/>
          <w:szCs w:val="22"/>
          <w:lang w:val="en-US" w:eastAsia="zh-CN"/>
        </w:rPr>
        <w:t>11</w:t>
      </w:r>
      <w:r>
        <w:rPr>
          <w:b/>
          <w:sz w:val="22"/>
          <w:szCs w:val="22"/>
          <w:lang w:val="en-US" w:eastAsia="zh-CN"/>
        </w:rPr>
        <w:t>9</w:t>
      </w:r>
      <w:r>
        <w:rPr>
          <w:rFonts w:hint="eastAsia"/>
          <w:b/>
          <w:sz w:val="22"/>
          <w:szCs w:val="22"/>
          <w:lang w:val="en-US" w:eastAsia="zh-CN"/>
        </w:rPr>
        <w:tab/>
      </w:r>
      <w:r>
        <w:rPr>
          <w:rFonts w:hint="eastAsia"/>
          <w:b/>
          <w:sz w:val="22"/>
          <w:szCs w:val="22"/>
          <w:lang w:val="en-US" w:eastAsia="zh-CN"/>
        </w:rPr>
        <w:t>R1-2409387</w:t>
      </w:r>
      <w:r>
        <w:rPr>
          <w:rFonts w:hint="eastAsia"/>
          <w:b/>
          <w:sz w:val="22"/>
          <w:szCs w:val="22"/>
          <w:lang w:eastAsia="ja-JP"/>
        </w:rPr>
        <w:t xml:space="preserve">                                                                         </w:t>
      </w:r>
    </w:p>
    <w:bookmarkEnd w:id="0"/>
    <w:p>
      <w:pPr>
        <w:pStyle w:val="119"/>
        <w:tabs>
          <w:tab w:val="right" w:pos="9639"/>
        </w:tabs>
        <w:spacing w:after="0"/>
        <w:rPr>
          <w:b/>
          <w:sz w:val="22"/>
          <w:szCs w:val="22"/>
          <w:lang w:val="en-US" w:eastAsia="zh-CN"/>
        </w:rPr>
      </w:pPr>
      <w:r>
        <w:rPr>
          <w:rFonts w:hint="eastAsia"/>
          <w:b/>
          <w:sz w:val="22"/>
          <w:szCs w:val="22"/>
          <w:lang w:val="en-US" w:eastAsia="zh-CN"/>
        </w:rPr>
        <w:t>Orlando, US, November 18</w:t>
      </w:r>
      <w:r>
        <w:rPr>
          <w:rFonts w:hint="eastAsia"/>
          <w:b/>
          <w:sz w:val="22"/>
          <w:szCs w:val="22"/>
          <w:vertAlign w:val="superscript"/>
          <w:lang w:val="en-US" w:eastAsia="zh-CN"/>
        </w:rPr>
        <w:t>th</w:t>
      </w:r>
      <w:r>
        <w:rPr>
          <w:rFonts w:cs="Arial"/>
          <w:b/>
          <w:sz w:val="22"/>
          <w:szCs w:val="22"/>
          <w:lang w:val="en-US" w:eastAsia="zh-CN"/>
        </w:rPr>
        <w:t xml:space="preserve"> – </w:t>
      </w:r>
      <w:r>
        <w:rPr>
          <w:rFonts w:hint="eastAsia" w:cs="Arial"/>
          <w:b/>
          <w:sz w:val="22"/>
          <w:szCs w:val="22"/>
          <w:lang w:val="en-US" w:eastAsia="zh-CN"/>
        </w:rPr>
        <w:t>22</w:t>
      </w:r>
      <w:r>
        <w:rPr>
          <w:rFonts w:hint="eastAsia" w:cs="Arial"/>
          <w:b/>
          <w:sz w:val="22"/>
          <w:szCs w:val="22"/>
          <w:vertAlign w:val="superscript"/>
          <w:lang w:val="en-US" w:eastAsia="zh-CN"/>
        </w:rPr>
        <w:t>nd</w:t>
      </w:r>
      <w:r>
        <w:rPr>
          <w:rFonts w:hint="eastAsia"/>
          <w:b/>
          <w:sz w:val="22"/>
          <w:szCs w:val="22"/>
          <w:lang w:val="en-US" w:eastAsia="zh-CN"/>
        </w:rPr>
        <w:t>, 2024</w:t>
      </w:r>
    </w:p>
    <w:p>
      <w:pPr>
        <w:pStyle w:val="119"/>
        <w:tabs>
          <w:tab w:val="right" w:pos="9639"/>
        </w:tabs>
        <w:spacing w:after="0"/>
        <w:rPr>
          <w:b/>
          <w:sz w:val="22"/>
          <w:szCs w:val="22"/>
          <w:lang w:val="en-US" w:eastAsia="zh-CN"/>
        </w:rPr>
      </w:pPr>
    </w:p>
    <w:p>
      <w:pPr>
        <w:pStyle w:val="43"/>
        <w:tabs>
          <w:tab w:val="left" w:pos="1805"/>
          <w:tab w:val="right" w:pos="9072"/>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43"/>
        <w:tabs>
          <w:tab w:val="left" w:pos="1800"/>
          <w:tab w:val="center" w:pos="4536"/>
          <w:tab w:val="right" w:pos="9072"/>
        </w:tabs>
        <w:snapToGrid w:val="0"/>
        <w:ind w:left="1840" w:hanging="1840" w:hangingChars="833"/>
        <w:rPr>
          <w:rFonts w:ascii="Times New Roman" w:hAnsi="Times New Roman" w:eastAsia="宋体"/>
          <w:bCs/>
          <w:sz w:val="22"/>
          <w:szCs w:val="22"/>
          <w:lang w:val="en-US" w:eastAsia="zh-CN"/>
        </w:rPr>
      </w:pPr>
      <w:r>
        <w:rPr>
          <w:sz w:val="22"/>
          <w:szCs w:val="22"/>
          <w:lang w:eastAsia="zh-CN"/>
        </w:rPr>
        <w:t>Title:</w:t>
      </w:r>
      <w:r>
        <w:rPr>
          <w:rFonts w:ascii="Times New Roman" w:hAnsi="Times New Roman" w:eastAsia="宋体"/>
          <w:bCs/>
          <w:sz w:val="22"/>
          <w:szCs w:val="22"/>
          <w:lang w:eastAsia="zh-CN"/>
        </w:rPr>
        <w:tab/>
      </w:r>
      <w:r>
        <w:rPr>
          <w:rFonts w:hint="eastAsia" w:eastAsia="宋体"/>
          <w:sz w:val="22"/>
          <w:szCs w:val="22"/>
          <w:lang w:val="en-US" w:eastAsia="zh-CN"/>
        </w:rPr>
        <w:t>Discussion on precoding and number of layers indication for Type-1 CG-PUSCH in UL 8-Tx</w:t>
      </w:r>
    </w:p>
    <w:p>
      <w:pPr>
        <w:pStyle w:val="43"/>
        <w:tabs>
          <w:tab w:val="left" w:pos="1800"/>
          <w:tab w:val="center" w:pos="4536"/>
          <w:tab w:val="right" w:pos="9072"/>
        </w:tabs>
        <w:snapToGrid w:val="0"/>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8.1</w:t>
      </w:r>
    </w:p>
    <w:p>
      <w:pPr>
        <w:pBdr>
          <w:bottom w:val="single" w:color="auto" w:sz="6" w:space="1"/>
        </w:pBdr>
        <w:snapToGrid w:val="0"/>
        <w:spacing w:after="240"/>
        <w:ind w:left="1800" w:hanging="1800"/>
        <w:rPr>
          <w:b/>
          <w:sz w:val="22"/>
          <w:szCs w:val="22"/>
          <w:lang w:eastAsia="ja-JP"/>
        </w:rPr>
      </w:pPr>
      <w:r>
        <w:rPr>
          <w:rFonts w:ascii="Arial" w:hAnsi="Arial" w:eastAsia="MS Mincho"/>
          <w:b/>
          <w:sz w:val="22"/>
          <w:szCs w:val="22"/>
        </w:rPr>
        <w:t>Document for:</w:t>
      </w:r>
      <w:r>
        <w:rPr>
          <w:b/>
          <w:sz w:val="22"/>
          <w:szCs w:val="22"/>
          <w:lang w:eastAsia="ja-JP"/>
        </w:rPr>
        <w:tab/>
      </w:r>
      <w:r>
        <w:rPr>
          <w:rFonts w:ascii="Arial" w:hAnsi="Arial" w:eastAsia="MS Mincho"/>
          <w:b/>
          <w:sz w:val="22"/>
          <w:szCs w:val="22"/>
          <w:lang w:eastAsia="ja-JP"/>
        </w:rPr>
        <w:t>Discussion and Decision</w:t>
      </w:r>
    </w:p>
    <w:p>
      <w:pPr>
        <w:numPr>
          <w:ilvl w:val="0"/>
          <w:numId w:val="23"/>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eastAsia="宋体"/>
          <w:b/>
          <w:sz w:val="28"/>
          <w:szCs w:val="28"/>
        </w:rPr>
        <w:t>Introduction</w:t>
      </w:r>
    </w:p>
    <w:p>
      <w:pPr>
        <w:snapToGrid w:val="0"/>
        <w:spacing w:before="72" w:beforeLines="30" w:after="72" w:afterLines="30" w:line="288" w:lineRule="auto"/>
        <w:jc w:val="both"/>
        <w:rPr>
          <w:rFonts w:eastAsia="微软雅黑"/>
        </w:rPr>
      </w:pPr>
      <w:r>
        <w:rPr>
          <w:rFonts w:hint="eastAsia" w:eastAsia="微软雅黑"/>
        </w:rPr>
        <w:t xml:space="preserve">In this contribution, we elaborate our views on </w:t>
      </w:r>
      <w:r>
        <w:rPr>
          <w:rFonts w:eastAsia="微软雅黑"/>
        </w:rPr>
        <w:t xml:space="preserve">the </w:t>
      </w:r>
      <w:r>
        <w:rPr>
          <w:rFonts w:hint="eastAsia" w:eastAsia="微软雅黑"/>
        </w:rPr>
        <w:t>precoding and number of layers indication for Type-1 CG-PUSCH in UL 8-Tx.</w:t>
      </w:r>
    </w:p>
    <w:p>
      <w:pPr>
        <w:numPr>
          <w:ilvl w:val="0"/>
          <w:numId w:val="23"/>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lang w:val="en-US" w:eastAsia="zh-CN"/>
        </w:rPr>
        <w:t>Discussion</w:t>
      </w:r>
    </w:p>
    <w:p>
      <w:pPr>
        <w:spacing w:before="72" w:beforeLines="30" w:after="72" w:afterLines="30" w:line="288" w:lineRule="auto"/>
        <w:jc w:val="both"/>
        <w:rPr>
          <w:lang w:val="en-US" w:eastAsia="zh-CN"/>
        </w:rPr>
      </w:pPr>
      <w:r>
        <w:rPr>
          <w:rFonts w:hint="eastAsia"/>
          <w:lang w:val="en-US" w:eastAsia="zh-CN"/>
        </w:rPr>
        <w:t>According to the conclusion reached in RAN1#113 meeting [1], configured grant transmission with dual codeword PUSCH by an 8TX UE is not supported. Furthermore, as specified in TS 38.214, a configured grant PUSCH can be transmitted with at most 4 layers. Consequently, the configured grant transmission with single codeword PUSCH by an 8TX UE, i.e., configured grant PUSCH with 8 antenna ports and no more than 4 layers, is not precluded.</w:t>
      </w:r>
    </w:p>
    <w:p>
      <w:pPr>
        <w:spacing w:before="72" w:beforeLines="30" w:after="72" w:afterLines="30" w:line="288" w:lineRule="auto"/>
        <w:jc w:val="both"/>
        <w:rPr>
          <w:i/>
          <w:iCs/>
          <w:lang w:val="en-US" w:eastAsia="zh-CN"/>
        </w:rPr>
      </w:pPr>
      <w:r>
        <w:rPr>
          <w:rFonts w:hint="eastAsia"/>
          <w:b/>
          <w:bCs/>
          <w:i/>
          <w:iCs/>
          <w:lang w:val="en-US" w:eastAsia="zh-CN"/>
        </w:rPr>
        <w:t>Observation 1:</w:t>
      </w:r>
      <w:r>
        <w:rPr>
          <w:rFonts w:hint="eastAsia"/>
          <w:i/>
          <w:iCs/>
          <w:lang w:val="en-US" w:eastAsia="zh-CN"/>
        </w:rPr>
        <w:t xml:space="preserve"> For an 8-Tx UE, configured grant PUSCH transmission with single codeword, i.e., with at most 4 layers, is not precluded.</w:t>
      </w:r>
    </w:p>
    <w:p>
      <w:pPr>
        <w:spacing w:before="72" w:beforeLines="30" w:after="72" w:afterLines="30" w:line="288" w:lineRule="auto"/>
        <w:jc w:val="both"/>
        <w:rPr>
          <w:lang w:val="en-US" w:eastAsia="zh-CN"/>
        </w:rPr>
      </w:pPr>
      <w:r>
        <w:rPr>
          <w:rFonts w:hint="eastAsia"/>
          <w:lang w:val="en-US" w:eastAsia="zh-CN"/>
        </w:rPr>
        <w:t xml:space="preserve">For Type-2 CG-PUSCH, the corresponding precoding information and number of layers are indicated by the DCI format activating the Type-2 CG-PUSCH. Therefore, the precoding information introduced for dynamic grant PUSCH for 8TX can be reused for Type-2 CG-PUSCH. </w:t>
      </w:r>
    </w:p>
    <w:p>
      <w:pPr>
        <w:spacing w:before="72" w:beforeLines="30" w:after="72" w:afterLines="30" w:line="288" w:lineRule="auto"/>
        <w:jc w:val="both"/>
        <w:rPr>
          <w:lang w:val="en-US" w:eastAsia="zh-CN"/>
        </w:rPr>
      </w:pPr>
      <w:r>
        <w:rPr>
          <w:rFonts w:hint="eastAsia"/>
          <w:lang w:val="en-US" w:eastAsia="zh-CN"/>
        </w:rPr>
        <w:t xml:space="preserve">However, for Type-1 CG-PUSCH, the precoding information and number of layers are configured by </w:t>
      </w:r>
      <w:r>
        <w:rPr>
          <w:rFonts w:hint="eastAsia"/>
          <w:i/>
          <w:iCs/>
          <w:lang w:val="en-US" w:eastAsia="zh-CN"/>
        </w:rPr>
        <w:t>precodingAndNumberOfLayers</w:t>
      </w:r>
      <w:r>
        <w:rPr>
          <w:rFonts w:hint="eastAsia"/>
          <w:lang w:val="en-US" w:eastAsia="zh-CN"/>
        </w:rPr>
        <w:t xml:space="preserve"> in the corresponding </w:t>
      </w:r>
      <w:r>
        <w:rPr>
          <w:rFonts w:hint="eastAsia"/>
          <w:i/>
          <w:iCs/>
          <w:lang w:val="en-US" w:eastAsia="zh-CN"/>
        </w:rPr>
        <w:t>ConfiguredGrantConfig</w:t>
      </w:r>
      <w:r>
        <w:rPr>
          <w:rFonts w:hint="eastAsia"/>
          <w:lang w:val="en-US" w:eastAsia="zh-CN"/>
        </w:rPr>
        <w:t>. The RRC signaling as follows allows for up to 64 UL codebooks to be indicated for the Type-1 CG-PUSCH, which aligns with the maximum number of candidates for up to 4 antenna ports.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00" w:type="dxa"/>
          </w:tcPr>
          <w:p>
            <w:pPr>
              <w:pStyle w:val="102"/>
              <w:overflowPunct w:val="0"/>
              <w:autoSpaceDE w:val="0"/>
              <w:autoSpaceDN w:val="0"/>
              <w:adjustRightInd w:val="0"/>
              <w:spacing w:before="72" w:beforeLines="30" w:after="72" w:afterLines="30" w:line="288" w:lineRule="auto"/>
              <w:jc w:val="center"/>
              <w:textAlignment w:val="baseline"/>
            </w:pPr>
            <w:r>
              <w:rPr>
                <w:rFonts w:eastAsia="宋体"/>
                <w:bCs/>
                <w:color w:val="FF0000"/>
              </w:rPr>
              <w:t>&lt;</w:t>
            </w:r>
            <w:r>
              <w:rPr>
                <w:rFonts w:hint="eastAsia" w:eastAsia="宋体"/>
                <w:bCs/>
                <w:color w:val="FF0000"/>
                <w:lang w:val="en-US" w:eastAsia="zh-CN"/>
              </w:rPr>
              <w:t>Irrelevant</w:t>
            </w:r>
            <w:r>
              <w:rPr>
                <w:rFonts w:eastAsia="宋体"/>
                <w:bCs/>
                <w:color w:val="FF0000"/>
              </w:rPr>
              <w:t xml:space="preserve"> part</w:t>
            </w:r>
            <w:r>
              <w:rPr>
                <w:rFonts w:hint="eastAsia" w:eastAsia="宋体"/>
                <w:bCs/>
                <w:color w:val="FF0000"/>
                <w:lang w:val="en-US" w:eastAsia="zh-CN"/>
              </w:rPr>
              <w:t>s are</w:t>
            </w:r>
            <w:r>
              <w:rPr>
                <w:rFonts w:eastAsia="宋体"/>
                <w:bCs/>
                <w:color w:val="FF0000"/>
              </w:rPr>
              <w:t xml:space="preserve"> omitted&gt;</w:t>
            </w:r>
          </w:p>
          <w:p>
            <w:pPr>
              <w:pStyle w:val="102"/>
              <w:overflowPunct w:val="0"/>
              <w:autoSpaceDE w:val="0"/>
              <w:autoSpaceDN w:val="0"/>
              <w:adjustRightInd w:val="0"/>
              <w:spacing w:before="72" w:beforeLines="30" w:after="72" w:afterLines="30" w:line="288" w:lineRule="auto"/>
              <w:textAlignment w:val="baseline"/>
            </w:pPr>
            <w:r>
              <w:t xml:space="preserve">rrc-ConfiguredUplinkGrant           </w:t>
            </w:r>
            <w:r>
              <w:rPr>
                <w:color w:val="993366"/>
              </w:rPr>
              <w:t>SEQUENCE</w:t>
            </w:r>
            <w:r>
              <w:t xml:space="preserve"> {</w:t>
            </w:r>
          </w:p>
          <w:p>
            <w:pPr>
              <w:pStyle w:val="102"/>
              <w:overflowPunct w:val="0"/>
              <w:autoSpaceDE w:val="0"/>
              <w:autoSpaceDN w:val="0"/>
              <w:adjustRightInd w:val="0"/>
              <w:spacing w:before="72" w:beforeLines="30" w:after="72" w:afterLines="30" w:line="288" w:lineRule="auto"/>
              <w:textAlignment w:val="baseline"/>
            </w:pPr>
            <w:r>
              <w:t xml:space="preserve">    timeDomainOffset                    </w:t>
            </w:r>
            <w:r>
              <w:rPr>
                <w:color w:val="993366"/>
              </w:rPr>
              <w:t>INTEGER</w:t>
            </w:r>
            <w:r>
              <w:t xml:space="preserve"> (0..5119),</w:t>
            </w:r>
          </w:p>
          <w:p>
            <w:pPr>
              <w:pStyle w:val="102"/>
              <w:overflowPunct w:val="0"/>
              <w:autoSpaceDE w:val="0"/>
              <w:autoSpaceDN w:val="0"/>
              <w:adjustRightInd w:val="0"/>
              <w:spacing w:before="72" w:beforeLines="30" w:after="72" w:afterLines="30" w:line="288" w:lineRule="auto"/>
              <w:textAlignment w:val="baseline"/>
            </w:pPr>
            <w:r>
              <w:t xml:space="preserve">    timeDomainAllocation                </w:t>
            </w:r>
            <w:r>
              <w:rPr>
                <w:color w:val="993366"/>
              </w:rPr>
              <w:t>INTEGER</w:t>
            </w:r>
            <w:r>
              <w:t xml:space="preserve"> (0..15),</w:t>
            </w:r>
          </w:p>
          <w:p>
            <w:pPr>
              <w:pStyle w:val="102"/>
              <w:overflowPunct w:val="0"/>
              <w:autoSpaceDE w:val="0"/>
              <w:autoSpaceDN w:val="0"/>
              <w:adjustRightInd w:val="0"/>
              <w:spacing w:before="72" w:beforeLines="30" w:after="72" w:afterLines="30" w:line="288" w:lineRule="auto"/>
              <w:textAlignment w:val="baseline"/>
            </w:pPr>
            <w:r>
              <w:t xml:space="preserve">    frequencyDomainAllocation           </w:t>
            </w:r>
            <w:r>
              <w:rPr>
                <w:color w:val="993366"/>
              </w:rPr>
              <w:t>BIT</w:t>
            </w:r>
            <w:r>
              <w:t xml:space="preserve"> </w:t>
            </w:r>
            <w:r>
              <w:rPr>
                <w:color w:val="993366"/>
              </w:rPr>
              <w:t>STRING</w:t>
            </w:r>
            <w:r>
              <w:t xml:space="preserve"> (</w:t>
            </w:r>
            <w:r>
              <w:rPr>
                <w:color w:val="993366"/>
              </w:rPr>
              <w:t>SIZE</w:t>
            </w:r>
            <w:r>
              <w:t>(18)),</w:t>
            </w:r>
          </w:p>
          <w:p>
            <w:pPr>
              <w:pStyle w:val="102"/>
              <w:overflowPunct w:val="0"/>
              <w:autoSpaceDE w:val="0"/>
              <w:autoSpaceDN w:val="0"/>
              <w:adjustRightInd w:val="0"/>
              <w:spacing w:before="72" w:beforeLines="30" w:after="72" w:afterLines="30" w:line="288" w:lineRule="auto"/>
              <w:textAlignment w:val="baseline"/>
            </w:pPr>
            <w:r>
              <w:t xml:space="preserve">    antennaPort                         </w:t>
            </w:r>
            <w:r>
              <w:rPr>
                <w:color w:val="993366"/>
              </w:rPr>
              <w:t>INTEGER</w:t>
            </w:r>
            <w:r>
              <w:t xml:space="preserve"> (0..31),</w:t>
            </w:r>
          </w:p>
          <w:p>
            <w:pPr>
              <w:pStyle w:val="102"/>
              <w:overflowPunct w:val="0"/>
              <w:autoSpaceDE w:val="0"/>
              <w:autoSpaceDN w:val="0"/>
              <w:adjustRightInd w:val="0"/>
              <w:spacing w:before="72" w:beforeLines="30" w:after="72" w:afterLines="30" w:line="288" w:lineRule="auto"/>
              <w:textAlignment w:val="baseline"/>
              <w:rPr>
                <w:color w:val="808080"/>
              </w:rPr>
            </w:pPr>
            <w:r>
              <w:t xml:space="preserve">    dmrs-SeqInitialization              </w:t>
            </w:r>
            <w:r>
              <w:rPr>
                <w:color w:val="993366"/>
              </w:rPr>
              <w:t>INTEGER</w:t>
            </w:r>
            <w:r>
              <w:t xml:space="preserve"> (0..1)                                               </w:t>
            </w:r>
            <w:r>
              <w:rPr>
                <w:color w:val="993366"/>
              </w:rPr>
              <w:t>OPTIONAL</w:t>
            </w:r>
            <w:r>
              <w:t xml:space="preserve">,   </w:t>
            </w:r>
            <w:r>
              <w:rPr>
                <w:color w:val="808080"/>
              </w:rPr>
              <w:t>-- Need R</w:t>
            </w:r>
          </w:p>
          <w:p>
            <w:pPr>
              <w:pStyle w:val="102"/>
              <w:overflowPunct w:val="0"/>
              <w:autoSpaceDE w:val="0"/>
              <w:autoSpaceDN w:val="0"/>
              <w:adjustRightInd w:val="0"/>
              <w:spacing w:before="72" w:beforeLines="30" w:after="72" w:afterLines="30" w:line="288" w:lineRule="auto"/>
              <w:textAlignment w:val="baseline"/>
            </w:pPr>
            <w:r>
              <w:t xml:space="preserve">    </w:t>
            </w:r>
            <w:r>
              <w:rPr>
                <w:highlight w:val="yellow"/>
              </w:rPr>
              <w:t xml:space="preserve">precodingAndNumberOfLayers          </w:t>
            </w:r>
            <w:r>
              <w:rPr>
                <w:color w:val="993366"/>
                <w:highlight w:val="yellow"/>
              </w:rPr>
              <w:t>INTEGER</w:t>
            </w:r>
            <w:r>
              <w:rPr>
                <w:highlight w:val="yellow"/>
              </w:rPr>
              <w:t xml:space="preserve"> (0..63)</w:t>
            </w:r>
            <w:r>
              <w:t>,</w:t>
            </w:r>
          </w:p>
          <w:p>
            <w:pPr>
              <w:pStyle w:val="102"/>
              <w:overflowPunct w:val="0"/>
              <w:autoSpaceDE w:val="0"/>
              <w:autoSpaceDN w:val="0"/>
              <w:adjustRightInd w:val="0"/>
              <w:spacing w:before="72" w:beforeLines="30" w:after="72" w:afterLines="30" w:line="288" w:lineRule="auto"/>
              <w:textAlignment w:val="baseline"/>
              <w:rPr>
                <w:color w:val="808080"/>
              </w:rPr>
            </w:pPr>
            <w:r>
              <w:t xml:space="preserve">    srs-ResourceIndicator               </w:t>
            </w:r>
            <w:r>
              <w:rPr>
                <w:color w:val="993366"/>
              </w:rPr>
              <w:t>INTEGER</w:t>
            </w:r>
            <w:r>
              <w:t xml:space="preserve"> (0..15)                                                        </w:t>
            </w:r>
            <w:r>
              <w:rPr>
                <w:color w:val="993366"/>
              </w:rPr>
              <w:t>OPTIONAL</w:t>
            </w:r>
            <w:r>
              <w:t xml:space="preserve">,   </w:t>
            </w:r>
            <w:r>
              <w:rPr>
                <w:color w:val="808080"/>
              </w:rPr>
              <w:t>-- Need R</w:t>
            </w:r>
          </w:p>
          <w:p>
            <w:pPr>
              <w:widowControl w:val="0"/>
              <w:overflowPunct w:val="0"/>
              <w:autoSpaceDE w:val="0"/>
              <w:autoSpaceDN w:val="0"/>
              <w:adjustRightInd w:val="0"/>
              <w:snapToGrid w:val="0"/>
              <w:spacing w:before="72" w:beforeLines="30" w:after="72" w:afterLines="30" w:line="288" w:lineRule="auto"/>
              <w:ind w:firstLine="384"/>
              <w:jc w:val="both"/>
              <w:textAlignment w:val="baseline"/>
              <w:rPr>
                <w:rFonts w:ascii="Courier New" w:hAnsi="Courier New"/>
                <w:sz w:val="16"/>
              </w:rPr>
            </w:pPr>
            <w:r>
              <w:rPr>
                <w:rFonts w:ascii="Courier New" w:hAnsi="Courier New"/>
                <w:sz w:val="16"/>
              </w:rPr>
              <w:t>mcsAndTBS                           INTEGER (0..31),</w:t>
            </w:r>
          </w:p>
          <w:p>
            <w:pPr>
              <w:widowControl w:val="0"/>
              <w:overflowPunct w:val="0"/>
              <w:autoSpaceDE w:val="0"/>
              <w:autoSpaceDN w:val="0"/>
              <w:adjustRightInd w:val="0"/>
              <w:snapToGrid w:val="0"/>
              <w:spacing w:before="72" w:beforeLines="30" w:after="72" w:afterLines="30" w:line="288" w:lineRule="auto"/>
              <w:ind w:firstLine="384"/>
              <w:jc w:val="center"/>
              <w:textAlignment w:val="baseline"/>
              <w:rPr>
                <w:rFonts w:ascii="Courier New" w:hAnsi="Courier New"/>
                <w:sz w:val="16"/>
                <w:lang w:val="en-US" w:eastAsia="zh-CN"/>
              </w:rPr>
            </w:pPr>
            <w:r>
              <w:rPr>
                <w:rFonts w:ascii="Courier New" w:hAnsi="Courier New" w:eastAsia="宋体"/>
                <w:bCs/>
                <w:color w:val="FF0000"/>
                <w:sz w:val="16"/>
              </w:rPr>
              <w:t>&lt;</w:t>
            </w:r>
            <w:r>
              <w:rPr>
                <w:rFonts w:hint="eastAsia" w:ascii="Courier New" w:hAnsi="Courier New" w:eastAsia="宋体"/>
                <w:bCs/>
                <w:color w:val="FF0000"/>
                <w:sz w:val="16"/>
                <w:lang w:val="en-US" w:eastAsia="zh-CN"/>
              </w:rPr>
              <w:t>Irrelevant</w:t>
            </w:r>
            <w:r>
              <w:rPr>
                <w:rFonts w:ascii="Courier New" w:hAnsi="Courier New" w:eastAsia="宋体"/>
                <w:bCs/>
                <w:color w:val="FF0000"/>
                <w:sz w:val="16"/>
              </w:rPr>
              <w:t xml:space="preserve"> part</w:t>
            </w:r>
            <w:r>
              <w:rPr>
                <w:rFonts w:hint="eastAsia" w:ascii="Courier New" w:hAnsi="Courier New" w:eastAsia="宋体"/>
                <w:bCs/>
                <w:color w:val="FF0000"/>
                <w:sz w:val="16"/>
                <w:lang w:val="en-US" w:eastAsia="zh-CN"/>
              </w:rPr>
              <w:t>s are</w:t>
            </w:r>
            <w:r>
              <w:rPr>
                <w:rFonts w:ascii="Courier New" w:hAnsi="Courier New" w:eastAsia="宋体"/>
                <w:bCs/>
                <w:color w:val="FF0000"/>
                <w:sz w:val="16"/>
              </w:rPr>
              <w:t xml:space="preserve"> omitted&gt;</w:t>
            </w:r>
          </w:p>
        </w:tc>
      </w:tr>
    </w:tbl>
    <w:p>
      <w:pPr>
        <w:spacing w:before="72" w:beforeLines="30" w:after="72" w:afterLines="30" w:line="288" w:lineRule="auto"/>
        <w:jc w:val="both"/>
        <w:rPr>
          <w:lang w:val="en-US" w:eastAsia="zh-CN"/>
        </w:rPr>
      </w:pPr>
      <w:r>
        <w:rPr>
          <w:rFonts w:hint="eastAsia"/>
          <w:lang w:val="en-US" w:eastAsia="zh-CN"/>
        </w:rPr>
        <w:t>I</w:t>
      </w:r>
      <w:r>
        <w:rPr>
          <w:lang w:val="en-US" w:eastAsia="zh-CN"/>
        </w:rPr>
        <w:t>t should be notice</w:t>
      </w:r>
      <w:r>
        <w:rPr>
          <w:rFonts w:hint="eastAsia"/>
          <w:lang w:val="en-US" w:eastAsia="zh-CN"/>
        </w:rPr>
        <w:t>d</w:t>
      </w:r>
      <w:r>
        <w:rPr>
          <w:lang w:val="en-US" w:eastAsia="zh-CN"/>
        </w:rPr>
        <w:t xml:space="preserve"> that </w:t>
      </w:r>
      <w:r>
        <w:rPr>
          <w:i/>
          <w:lang w:val="en-US" w:eastAsia="zh-CN"/>
        </w:rPr>
        <w:t>maxR</w:t>
      </w:r>
      <w:r>
        <w:rPr>
          <w:rFonts w:hint="eastAsia"/>
          <w:i/>
          <w:lang w:val="en-US" w:eastAsia="zh-CN"/>
        </w:rPr>
        <w:t>ank</w:t>
      </w:r>
      <w:r>
        <w:rPr>
          <w:lang w:val="en-US" w:eastAsia="zh-CN"/>
        </w:rPr>
        <w:t xml:space="preserve"> is configured in DG-PUSCH configuratio</w:t>
      </w:r>
      <w:r>
        <w:rPr>
          <w:rFonts w:hint="eastAsia"/>
          <w:lang w:val="en-US" w:eastAsia="zh-CN"/>
        </w:rPr>
        <w:t xml:space="preserve">, i.e. </w:t>
      </w:r>
      <w:r>
        <w:rPr>
          <w:rFonts w:hint="eastAsia"/>
          <w:i/>
          <w:iCs/>
          <w:lang w:val="en-US" w:eastAsia="zh-CN"/>
        </w:rPr>
        <w:t>pusch-Config</w:t>
      </w:r>
      <w:r>
        <w:rPr>
          <w:rFonts w:hint="eastAsia"/>
          <w:lang w:val="en-US" w:eastAsia="zh-CN"/>
        </w:rPr>
        <w:t>,</w:t>
      </w:r>
      <w:r>
        <w:rPr>
          <w:lang w:val="en-US" w:eastAsia="zh-CN"/>
        </w:rPr>
        <w:t xml:space="preserve"> but also applied to the interpretation</w:t>
      </w:r>
      <w:r>
        <w:rPr>
          <w:rFonts w:hint="eastAsia"/>
          <w:lang w:val="en-US" w:eastAsia="zh-CN"/>
        </w:rPr>
        <w:t xml:space="preserve"> </w:t>
      </w:r>
      <w:r>
        <w:rPr>
          <w:lang w:val="en-US" w:eastAsia="zh-CN"/>
        </w:rPr>
        <w:t xml:space="preserve">of </w:t>
      </w:r>
      <w:r>
        <w:rPr>
          <w:i/>
          <w:lang w:val="en-US" w:eastAsia="zh-CN"/>
        </w:rPr>
        <w:t>precodingAndNumberOfLayers</w:t>
      </w:r>
      <w:r>
        <w:rPr>
          <w:rFonts w:hint="eastAsia"/>
          <w:i/>
          <w:lang w:val="en-US" w:eastAsia="zh-CN"/>
        </w:rPr>
        <w:t xml:space="preserve"> </w:t>
      </w:r>
      <w:r>
        <w:rPr>
          <w:lang w:val="en-US" w:eastAsia="zh-CN"/>
        </w:rPr>
        <w:t>for CG-PUSCH</w:t>
      </w:r>
      <w:r>
        <w:rPr>
          <w:rFonts w:hint="eastAsia"/>
          <w:lang w:val="en-US" w:eastAsia="zh-CN"/>
        </w:rPr>
        <w:t>. According to clause 7.3.1.1 in TS 38.212, the indication of precoding information and number of layers specified for no more than 4 layers and 8 antenna ports is shown in Table-1. The index mapped to p</w:t>
      </w:r>
      <w:r>
        <w:t>recoding information and number of layers</w:t>
      </w:r>
      <w:r>
        <w:rPr>
          <w:rFonts w:hint="eastAsia"/>
          <w:lang w:val="en-US" w:eastAsia="zh-CN"/>
        </w:rPr>
        <w:t xml:space="preserve"> field for no more than 4 layers can be up to 994, which significantly exceeds the current maximum number of TPMI&amp;RI indications for Type-1 CG-PUSCH.</w:t>
      </w:r>
    </w:p>
    <w:p>
      <w:pPr>
        <w:jc w:val="center"/>
        <w:rPr>
          <w:lang w:val="en-US" w:eastAsia="zh-CN"/>
        </w:rPr>
      </w:pPr>
      <w:r>
        <w:rPr>
          <w:rFonts w:hint="eastAsia"/>
          <w:b/>
          <w:bCs/>
          <w:lang w:val="en-US" w:eastAsia="zh-CN"/>
        </w:rPr>
        <w:t>Table 1</w:t>
      </w:r>
      <w:r>
        <w:rPr>
          <w:rFonts w:hint="eastAsia"/>
          <w:lang w:val="en-US" w:eastAsia="zh-CN"/>
        </w:rPr>
        <w:t xml:space="preserve"> Indication of precoding information and number of layers for no more than 4 layers and 8 antenna ports</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21"/>
        <w:gridCol w:w="574"/>
        <w:gridCol w:w="1377"/>
        <w:gridCol w:w="2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8" w:type="dxa"/>
            <w:gridSpan w:val="2"/>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UL codebook configuration</w:t>
            </w:r>
          </w:p>
        </w:tc>
        <w:tc>
          <w:tcPr>
            <w:tcW w:w="1377" w:type="dxa"/>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Total #. of bits for p</w:t>
            </w:r>
            <w:r>
              <w:t>recoding information and number of layers</w:t>
            </w:r>
            <w:r>
              <w:rPr>
                <w:rFonts w:hint="eastAsia"/>
                <w:lang w:val="en-US" w:eastAsia="zh-CN"/>
              </w:rPr>
              <w:t xml:space="preserve"> field</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Index of p</w:t>
            </w:r>
            <w:r>
              <w:t>recoding information and number of layers</w:t>
            </w:r>
            <w:r>
              <w:rPr>
                <w:rFonts w:hint="eastAsia"/>
                <w:lang w:val="en-US" w:eastAsia="zh-CN"/>
              </w:rPr>
              <w:t xml:space="preserve"> field for no more than 4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8" w:type="dxa"/>
            <w:gridSpan w:val="2"/>
            <w:vAlign w:val="center"/>
          </w:tcPr>
          <w:p>
            <w:pPr>
              <w:overflowPunct/>
              <w:autoSpaceDE/>
              <w:autoSpaceDN/>
              <w:adjustRightInd/>
              <w:spacing w:before="72" w:beforeLines="30" w:after="72" w:afterLines="30" w:line="288" w:lineRule="auto"/>
              <w:jc w:val="both"/>
              <w:textAlignment w:val="auto"/>
              <w:rPr>
                <w:lang w:val="en-US" w:eastAsia="zh-CN"/>
              </w:rPr>
            </w:pPr>
            <w:r>
              <w:rPr>
                <w:i/>
                <w:lang w:eastAsia="zh-CN"/>
              </w:rPr>
              <w:t>CodebookTypeUL=</w:t>
            </w:r>
            <w:r>
              <w:rPr>
                <w:rFonts w:eastAsia="等线"/>
                <w:i/>
                <w:lang w:eastAsia="zh-CN"/>
              </w:rPr>
              <w:t xml:space="preserve"> codebook1</w:t>
            </w:r>
            <w:r>
              <w:rPr>
                <w:lang w:eastAsia="zh-CN"/>
              </w:rPr>
              <w:t xml:space="preserve">, transform precoder is disabled, </w:t>
            </w:r>
            <w:r>
              <w:rPr>
                <w:rFonts w:hint="eastAsia"/>
                <w:lang w:val="en-US" w:eastAsia="zh-CN"/>
              </w:rPr>
              <w:t xml:space="preserve">and </w:t>
            </w:r>
            <w:r>
              <w:rPr>
                <w:i/>
                <w:lang w:eastAsia="zh-CN"/>
              </w:rPr>
              <w:t>maxRank</w:t>
            </w:r>
            <w:r>
              <w:rPr>
                <w:lang w:eastAsia="zh-CN"/>
              </w:rPr>
              <w:t xml:space="preserve"> = 8</w:t>
            </w:r>
          </w:p>
        </w:tc>
        <w:tc>
          <w:tcPr>
            <w:tcW w:w="1377" w:type="dxa"/>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7</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8" w:type="dxa"/>
            <w:gridSpan w:val="2"/>
            <w:vAlign w:val="center"/>
          </w:tcPr>
          <w:p>
            <w:pPr>
              <w:overflowPunct/>
              <w:autoSpaceDE/>
              <w:autoSpaceDN/>
              <w:adjustRightInd/>
              <w:spacing w:before="72" w:beforeLines="30" w:after="72" w:afterLines="30" w:line="288" w:lineRule="auto"/>
              <w:jc w:val="both"/>
              <w:textAlignment w:val="auto"/>
              <w:rPr>
                <w:lang w:val="en-US" w:eastAsia="zh-CN"/>
              </w:rPr>
            </w:pPr>
            <w:r>
              <w:rPr>
                <w:i/>
                <w:lang w:eastAsia="zh-CN"/>
              </w:rPr>
              <w:t>CodebookTypeUL=</w:t>
            </w:r>
            <w:r>
              <w:rPr>
                <w:rFonts w:eastAsia="等线"/>
                <w:i/>
                <w:lang w:eastAsia="zh-CN"/>
              </w:rPr>
              <w:t xml:space="preserve"> codebook1</w:t>
            </w:r>
            <w:r>
              <w:rPr>
                <w:lang w:eastAsia="zh-CN"/>
              </w:rPr>
              <w:t xml:space="preserve">, transform precoder is disabled, </w:t>
            </w:r>
            <w:r>
              <w:rPr>
                <w:rFonts w:hint="eastAsia"/>
                <w:lang w:val="en-US" w:eastAsia="zh-CN"/>
              </w:rPr>
              <w:t xml:space="preserve">and </w:t>
            </w:r>
            <w:r>
              <w:rPr>
                <w:i/>
                <w:lang w:eastAsia="zh-CN"/>
              </w:rPr>
              <w:t>maxRank</w:t>
            </w:r>
            <w:r>
              <w:rPr>
                <w:lang w:eastAsia="zh-CN"/>
              </w:rPr>
              <w:t xml:space="preserve"> = 7</w:t>
            </w:r>
          </w:p>
        </w:tc>
        <w:tc>
          <w:tcPr>
            <w:tcW w:w="1377" w:type="dxa"/>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7</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8" w:type="dxa"/>
            <w:gridSpan w:val="2"/>
            <w:vAlign w:val="center"/>
          </w:tcPr>
          <w:p>
            <w:pPr>
              <w:overflowPunct/>
              <w:autoSpaceDE/>
              <w:autoSpaceDN/>
              <w:adjustRightInd/>
              <w:spacing w:before="72" w:beforeLines="30" w:after="72" w:afterLines="30" w:line="288" w:lineRule="auto"/>
              <w:jc w:val="both"/>
              <w:textAlignment w:val="auto"/>
              <w:rPr>
                <w:lang w:val="en-US" w:eastAsia="zh-CN"/>
              </w:rPr>
            </w:pPr>
            <w:r>
              <w:rPr>
                <w:i/>
                <w:lang w:eastAsia="zh-CN"/>
              </w:rPr>
              <w:t>CodebookTypeUL=</w:t>
            </w:r>
            <w:r>
              <w:rPr>
                <w:rFonts w:eastAsia="等线"/>
                <w:i/>
                <w:lang w:eastAsia="zh-CN"/>
              </w:rPr>
              <w:t xml:space="preserve"> codebook1</w:t>
            </w:r>
            <w:r>
              <w:rPr>
                <w:lang w:eastAsia="zh-CN"/>
              </w:rPr>
              <w:t xml:space="preserve">, transform precoder is disabled, </w:t>
            </w:r>
            <w:r>
              <w:rPr>
                <w:rFonts w:hint="eastAsia"/>
                <w:lang w:val="en-US" w:eastAsia="zh-CN"/>
              </w:rPr>
              <w:t xml:space="preserve">and </w:t>
            </w:r>
            <w:r>
              <w:rPr>
                <w:i/>
                <w:lang w:eastAsia="zh-CN"/>
              </w:rPr>
              <w:t>maxRank</w:t>
            </w:r>
            <w:r>
              <w:rPr>
                <w:lang w:eastAsia="zh-CN"/>
              </w:rPr>
              <w:t xml:space="preserve"> = 4, 5 or 6</w:t>
            </w:r>
          </w:p>
        </w:tc>
        <w:tc>
          <w:tcPr>
            <w:tcW w:w="1377" w:type="dxa"/>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7</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0" w:type="auto"/>
            <w:vMerge w:val="restart"/>
            <w:vAlign w:val="center"/>
          </w:tcPr>
          <w:p>
            <w:pPr>
              <w:overflowPunct/>
              <w:autoSpaceDE/>
              <w:autoSpaceDN/>
              <w:adjustRightInd/>
              <w:spacing w:before="72" w:beforeLines="30" w:after="72" w:afterLines="30" w:line="288" w:lineRule="auto"/>
              <w:jc w:val="both"/>
              <w:textAlignment w:val="auto"/>
              <w:rPr>
                <w:i/>
                <w:lang w:val="en-US" w:eastAsia="zh-CN"/>
              </w:rPr>
            </w:pPr>
            <w:r>
              <w:rPr>
                <w:i/>
                <w:lang w:eastAsia="zh-CN"/>
              </w:rPr>
              <w:t>CodebookTypeUL=</w:t>
            </w:r>
            <w:r>
              <w:rPr>
                <w:rFonts w:eastAsia="等线"/>
                <w:i/>
                <w:lang w:eastAsia="zh-CN"/>
              </w:rPr>
              <w:t xml:space="preserve"> codebook1</w:t>
            </w:r>
            <w:r>
              <w:rPr>
                <w:lang w:eastAsia="zh-CN"/>
              </w:rPr>
              <w:t xml:space="preserve">, transform precoder is enabled or </w:t>
            </w:r>
            <w:r>
              <w:rPr>
                <w:i/>
                <w:lang w:eastAsia="zh-CN"/>
              </w:rPr>
              <w:t>maxRank</w:t>
            </w:r>
            <w:r>
              <w:rPr>
                <w:lang w:eastAsia="zh-CN"/>
              </w:rPr>
              <w:t xml:space="preserve"> = </w:t>
            </w:r>
            <w:r>
              <w:rPr>
                <w:rFonts w:hint="eastAsia"/>
                <w:lang w:val="en-US" w:eastAsia="zh-CN"/>
              </w:rPr>
              <w:t>X</w:t>
            </w:r>
            <w:r>
              <w:rPr>
                <w:lang w:eastAsia="zh-CN"/>
              </w:rPr>
              <w:t xml:space="preserve"> if transform precoder is disabled</w:t>
            </w:r>
          </w:p>
        </w:tc>
        <w:tc>
          <w:tcPr>
            <w:tcW w:w="574" w:type="dxa"/>
            <w:vAlign w:val="center"/>
          </w:tcPr>
          <w:p>
            <w:pPr>
              <w:overflowPunct/>
              <w:autoSpaceDE/>
              <w:autoSpaceDN/>
              <w:adjustRightInd/>
              <w:spacing w:before="72" w:beforeLines="30" w:after="72" w:afterLines="30" w:line="288" w:lineRule="auto"/>
              <w:jc w:val="both"/>
              <w:textAlignment w:val="auto"/>
              <w:rPr>
                <w:lang w:val="en-US" w:eastAsia="zh-CN"/>
              </w:rPr>
            </w:pPr>
            <w:r>
              <w:rPr>
                <w:rFonts w:hint="eastAsia"/>
                <w:lang w:val="en-US" w:eastAsia="zh-CN"/>
              </w:rPr>
              <w:t>X=1</w:t>
            </w:r>
          </w:p>
        </w:tc>
        <w:tc>
          <w:tcPr>
            <w:tcW w:w="1377" w:type="dxa"/>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4</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0" w:type="auto"/>
            <w:vMerge w:val="continue"/>
            <w:vAlign w:val="center"/>
          </w:tcPr>
          <w:p>
            <w:pPr>
              <w:overflowPunct/>
              <w:autoSpaceDE/>
              <w:autoSpaceDN/>
              <w:adjustRightInd/>
              <w:spacing w:before="72" w:beforeLines="30" w:after="72" w:afterLines="30" w:line="288" w:lineRule="auto"/>
              <w:jc w:val="both"/>
              <w:textAlignment w:val="auto"/>
            </w:pPr>
          </w:p>
        </w:tc>
        <w:tc>
          <w:tcPr>
            <w:tcW w:w="574" w:type="dxa"/>
            <w:vAlign w:val="center"/>
          </w:tcPr>
          <w:p>
            <w:pPr>
              <w:overflowPunct/>
              <w:autoSpaceDE/>
              <w:autoSpaceDN/>
              <w:adjustRightInd/>
              <w:spacing w:before="72" w:beforeLines="30" w:after="72" w:afterLines="30" w:line="288" w:lineRule="auto"/>
              <w:jc w:val="both"/>
              <w:textAlignment w:val="auto"/>
              <w:rPr>
                <w:lang w:val="en-US" w:eastAsia="zh-CN"/>
              </w:rPr>
            </w:pPr>
            <w:r>
              <w:rPr>
                <w:rFonts w:hint="eastAsia"/>
                <w:lang w:val="en-US" w:eastAsia="zh-CN"/>
              </w:rPr>
              <w:t>X=2</w:t>
            </w:r>
          </w:p>
        </w:tc>
        <w:tc>
          <w:tcPr>
            <w:tcW w:w="1377" w:type="dxa"/>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6</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0" w:type="auto"/>
            <w:vMerge w:val="continue"/>
            <w:vAlign w:val="center"/>
          </w:tcPr>
          <w:p>
            <w:pPr>
              <w:overflowPunct/>
              <w:autoSpaceDE/>
              <w:autoSpaceDN/>
              <w:adjustRightInd/>
              <w:spacing w:before="72" w:beforeLines="30" w:after="72" w:afterLines="30" w:line="288" w:lineRule="auto"/>
              <w:jc w:val="both"/>
              <w:textAlignment w:val="auto"/>
              <w:rPr>
                <w:lang w:val="en-US" w:eastAsia="zh-CN"/>
              </w:rPr>
            </w:pPr>
          </w:p>
        </w:tc>
        <w:tc>
          <w:tcPr>
            <w:tcW w:w="574" w:type="dxa"/>
            <w:vAlign w:val="center"/>
          </w:tcPr>
          <w:p>
            <w:pPr>
              <w:overflowPunct/>
              <w:autoSpaceDE/>
              <w:autoSpaceDN/>
              <w:adjustRightInd/>
              <w:spacing w:before="72" w:beforeLines="30" w:after="72" w:afterLines="30" w:line="288" w:lineRule="auto"/>
              <w:jc w:val="both"/>
              <w:textAlignment w:val="auto"/>
              <w:rPr>
                <w:lang w:val="en-US" w:eastAsia="zh-CN"/>
              </w:rPr>
            </w:pPr>
            <w:r>
              <w:rPr>
                <w:rFonts w:hint="eastAsia"/>
                <w:lang w:val="en-US" w:eastAsia="zh-CN"/>
              </w:rPr>
              <w:t>X=3</w:t>
            </w:r>
          </w:p>
        </w:tc>
        <w:tc>
          <w:tcPr>
            <w:tcW w:w="1377" w:type="dxa"/>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7</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8" w:type="dxa"/>
            <w:gridSpan w:val="2"/>
            <w:vAlign w:val="center"/>
          </w:tcPr>
          <w:p>
            <w:pPr>
              <w:overflowPunct/>
              <w:autoSpaceDE/>
              <w:autoSpaceDN/>
              <w:adjustRightInd/>
              <w:spacing w:before="72" w:beforeLines="30" w:after="72" w:afterLines="30" w:line="288" w:lineRule="auto"/>
              <w:jc w:val="both"/>
              <w:textAlignment w:val="auto"/>
              <w:rPr>
                <w:lang w:val="en-US" w:eastAsia="zh-CN"/>
              </w:rPr>
            </w:pPr>
            <w:r>
              <w:rPr>
                <w:i/>
                <w:lang w:eastAsia="zh-CN"/>
              </w:rPr>
              <w:t>CodebookTypeUL=</w:t>
            </w:r>
            <w:r>
              <w:rPr>
                <w:rFonts w:eastAsia="等线"/>
                <w:i/>
                <w:lang w:eastAsia="zh-CN"/>
              </w:rPr>
              <w:t xml:space="preserve"> codebook4</w:t>
            </w:r>
            <w:r>
              <w:rPr>
                <w:lang w:eastAsia="zh-CN"/>
              </w:rPr>
              <w:t xml:space="preserve">, transform precoder is disabled, </w:t>
            </w:r>
            <w:r>
              <w:rPr>
                <w:i/>
                <w:lang w:eastAsia="zh-CN"/>
              </w:rPr>
              <w:t xml:space="preserve">maxRank </w:t>
            </w:r>
            <w:r>
              <w:rPr>
                <w:lang w:eastAsia="zh-CN"/>
              </w:rPr>
              <w:t xml:space="preserve">= 5, 6, 7 or 8, </w:t>
            </w:r>
            <w:r>
              <w:rPr>
                <w:i/>
                <w:lang w:eastAsia="zh-CN"/>
              </w:rPr>
              <w:t>ul-FullPowerTransmission</w:t>
            </w:r>
            <w:r>
              <w:rPr>
                <w:lang w:eastAsia="zh-CN"/>
              </w:rPr>
              <w:t xml:space="preserve"> is not configured or configured to </w:t>
            </w:r>
            <w:r>
              <w:rPr>
                <w:i/>
                <w:lang w:eastAsia="zh-CN"/>
              </w:rPr>
              <w:t>fullpowerMode2</w:t>
            </w:r>
            <w:r>
              <w:rPr>
                <w:lang w:eastAsia="zh-CN"/>
              </w:rPr>
              <w:t xml:space="preserve"> or configured to </w:t>
            </w:r>
            <w:r>
              <w:rPr>
                <w:i/>
                <w:lang w:eastAsia="zh-CN"/>
              </w:rPr>
              <w:t>fullpower</w:t>
            </w:r>
          </w:p>
        </w:tc>
        <w:tc>
          <w:tcPr>
            <w:tcW w:w="1377" w:type="dxa"/>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8</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0" w:type="auto"/>
            <w:vMerge w:val="restart"/>
            <w:vAlign w:val="center"/>
          </w:tcPr>
          <w:p>
            <w:pPr>
              <w:overflowPunct/>
              <w:autoSpaceDE/>
              <w:autoSpaceDN/>
              <w:adjustRightInd/>
              <w:spacing w:before="72" w:beforeLines="30" w:after="72" w:afterLines="30" w:line="288" w:lineRule="auto"/>
              <w:jc w:val="both"/>
              <w:textAlignment w:val="auto"/>
              <w:rPr>
                <w:i/>
                <w:lang w:eastAsia="zh-CN"/>
              </w:rPr>
            </w:pPr>
            <w:r>
              <w:rPr>
                <w:i/>
                <w:lang w:eastAsia="zh-CN"/>
              </w:rPr>
              <w:t>CodebookTypeUL=</w:t>
            </w:r>
            <w:r>
              <w:rPr>
                <w:rFonts w:eastAsia="等线"/>
                <w:i/>
                <w:lang w:eastAsia="zh-CN"/>
              </w:rPr>
              <w:t xml:space="preserve"> codebook4</w:t>
            </w:r>
            <w:r>
              <w:rPr>
                <w:lang w:eastAsia="zh-CN"/>
              </w:rPr>
              <w:t xml:space="preserve">, transform precoder is disabled, </w:t>
            </w:r>
            <w:r>
              <w:rPr>
                <w:i/>
                <w:lang w:eastAsia="zh-CN"/>
              </w:rPr>
              <w:t xml:space="preserve">maxRank </w:t>
            </w:r>
            <w:r>
              <w:rPr>
                <w:lang w:eastAsia="zh-CN"/>
              </w:rPr>
              <w:t xml:space="preserve">= </w:t>
            </w:r>
            <w:r>
              <w:rPr>
                <w:rFonts w:hint="eastAsia"/>
                <w:lang w:val="en-US" w:eastAsia="zh-CN"/>
              </w:rPr>
              <w:t>X</w:t>
            </w:r>
            <w:r>
              <w:rPr>
                <w:lang w:eastAsia="zh-CN"/>
              </w:rPr>
              <w:t xml:space="preserve">, </w:t>
            </w:r>
            <w:r>
              <w:rPr>
                <w:i/>
              </w:rPr>
              <w:t>ul-FullPowerTransmission</w:t>
            </w:r>
            <w:r>
              <w:rPr>
                <w:lang w:eastAsia="zh-CN"/>
              </w:rPr>
              <w:t xml:space="preserve"> is</w:t>
            </w:r>
            <w:r>
              <w:rPr>
                <w:rFonts w:hint="eastAsia"/>
                <w:lang w:eastAsia="zh-CN"/>
              </w:rPr>
              <w:t xml:space="preserve"> </w:t>
            </w:r>
            <w:r>
              <w:rPr>
                <w:lang w:eastAsia="zh-CN"/>
              </w:rPr>
              <w:t xml:space="preserve">not configured or configured to </w:t>
            </w:r>
            <w:r>
              <w:rPr>
                <w:i/>
              </w:rPr>
              <w:t>fullpowerMode2</w:t>
            </w:r>
            <w:r>
              <w:rPr>
                <w:lang w:eastAsia="zh-CN"/>
              </w:rPr>
              <w:t xml:space="preserve"> or configured to </w:t>
            </w:r>
            <w:r>
              <w:rPr>
                <w:i/>
              </w:rPr>
              <w:t>fullpower</w:t>
            </w:r>
          </w:p>
        </w:tc>
        <w:tc>
          <w:tcPr>
            <w:tcW w:w="574" w:type="dxa"/>
            <w:vAlign w:val="center"/>
          </w:tcPr>
          <w:p>
            <w:pPr>
              <w:overflowPunct/>
              <w:autoSpaceDE/>
              <w:autoSpaceDN/>
              <w:adjustRightInd/>
              <w:spacing w:before="72" w:beforeLines="30" w:after="72" w:afterLines="30" w:line="288" w:lineRule="auto"/>
              <w:jc w:val="both"/>
              <w:textAlignment w:val="auto"/>
              <w:rPr>
                <w:lang w:val="en-US" w:eastAsia="zh-CN"/>
              </w:rPr>
            </w:pPr>
            <w:r>
              <w:rPr>
                <w:rFonts w:hint="eastAsia"/>
                <w:lang w:val="en-US" w:eastAsia="zh-CN"/>
              </w:rPr>
              <w:t>X=2</w:t>
            </w:r>
          </w:p>
        </w:tc>
        <w:tc>
          <w:tcPr>
            <w:tcW w:w="1377" w:type="dxa"/>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6</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0" w:type="auto"/>
            <w:vMerge w:val="continue"/>
            <w:vAlign w:val="center"/>
          </w:tcPr>
          <w:p>
            <w:pPr>
              <w:overflowPunct/>
              <w:autoSpaceDE/>
              <w:autoSpaceDN/>
              <w:adjustRightInd/>
              <w:spacing w:before="72" w:beforeLines="30" w:after="72" w:afterLines="30" w:line="288" w:lineRule="auto"/>
              <w:jc w:val="both"/>
              <w:textAlignment w:val="auto"/>
            </w:pPr>
          </w:p>
        </w:tc>
        <w:tc>
          <w:tcPr>
            <w:tcW w:w="574" w:type="dxa"/>
            <w:vAlign w:val="center"/>
          </w:tcPr>
          <w:p>
            <w:pPr>
              <w:overflowPunct/>
              <w:autoSpaceDE/>
              <w:autoSpaceDN/>
              <w:adjustRightInd/>
              <w:spacing w:before="72" w:beforeLines="30" w:after="72" w:afterLines="30" w:line="288" w:lineRule="auto"/>
              <w:jc w:val="both"/>
              <w:textAlignment w:val="auto"/>
              <w:rPr>
                <w:lang w:val="en-US" w:eastAsia="zh-CN"/>
              </w:rPr>
            </w:pPr>
            <w:r>
              <w:rPr>
                <w:rFonts w:hint="eastAsia"/>
                <w:lang w:val="en-US" w:eastAsia="zh-CN"/>
              </w:rPr>
              <w:t>X=3</w:t>
            </w:r>
          </w:p>
        </w:tc>
        <w:tc>
          <w:tcPr>
            <w:tcW w:w="1377" w:type="dxa"/>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7</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0" w:type="auto"/>
            <w:vMerge w:val="continue"/>
            <w:vAlign w:val="center"/>
          </w:tcPr>
          <w:p>
            <w:pPr>
              <w:overflowPunct/>
              <w:autoSpaceDE/>
              <w:autoSpaceDN/>
              <w:adjustRightInd/>
              <w:spacing w:before="72" w:beforeLines="30" w:after="72" w:afterLines="30" w:line="288" w:lineRule="auto"/>
              <w:jc w:val="both"/>
              <w:textAlignment w:val="auto"/>
              <w:rPr>
                <w:lang w:val="en-US" w:eastAsia="zh-CN"/>
              </w:rPr>
            </w:pPr>
          </w:p>
        </w:tc>
        <w:tc>
          <w:tcPr>
            <w:tcW w:w="574" w:type="dxa"/>
            <w:vAlign w:val="center"/>
          </w:tcPr>
          <w:p>
            <w:pPr>
              <w:overflowPunct/>
              <w:autoSpaceDE/>
              <w:autoSpaceDN/>
              <w:adjustRightInd/>
              <w:spacing w:before="72" w:beforeLines="30" w:after="72" w:afterLines="30" w:line="288" w:lineRule="auto"/>
              <w:jc w:val="both"/>
              <w:textAlignment w:val="auto"/>
              <w:rPr>
                <w:lang w:val="en-US" w:eastAsia="zh-CN"/>
              </w:rPr>
            </w:pPr>
            <w:r>
              <w:rPr>
                <w:rFonts w:hint="eastAsia"/>
                <w:lang w:val="en-US" w:eastAsia="zh-CN"/>
              </w:rPr>
              <w:t>X=4</w:t>
            </w:r>
          </w:p>
        </w:tc>
        <w:tc>
          <w:tcPr>
            <w:tcW w:w="1377" w:type="dxa"/>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8</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8" w:type="dxa"/>
            <w:gridSpan w:val="2"/>
            <w:vAlign w:val="center"/>
          </w:tcPr>
          <w:p>
            <w:pPr>
              <w:overflowPunct/>
              <w:autoSpaceDE/>
              <w:autoSpaceDN/>
              <w:adjustRightInd/>
              <w:spacing w:before="72" w:beforeLines="30" w:after="72" w:afterLines="30" w:line="288" w:lineRule="auto"/>
              <w:jc w:val="both"/>
              <w:textAlignment w:val="auto"/>
              <w:rPr>
                <w:lang w:val="en-US" w:eastAsia="zh-CN"/>
              </w:rPr>
            </w:pPr>
            <w:r>
              <w:rPr>
                <w:i/>
                <w:lang w:eastAsia="zh-CN"/>
              </w:rPr>
              <w:t>CodebookTypeUL=</w:t>
            </w:r>
            <w:r>
              <w:rPr>
                <w:rFonts w:eastAsia="等线"/>
                <w:i/>
                <w:lang w:eastAsia="zh-CN"/>
              </w:rPr>
              <w:t xml:space="preserve"> codebook4</w:t>
            </w:r>
            <w:r>
              <w:rPr>
                <w:lang w:eastAsia="zh-CN"/>
              </w:rPr>
              <w:t xml:space="preserve">, transform precoder is enabled or </w:t>
            </w:r>
            <w:r>
              <w:rPr>
                <w:i/>
                <w:lang w:eastAsia="zh-CN"/>
              </w:rPr>
              <w:t xml:space="preserve">maxRank </w:t>
            </w:r>
            <w:r>
              <w:rPr>
                <w:lang w:eastAsia="zh-CN"/>
              </w:rPr>
              <w:t xml:space="preserve">= 1 if transform precoder is disabled, </w:t>
            </w:r>
            <w:r>
              <w:rPr>
                <w:i/>
              </w:rPr>
              <w:t>ul-FullPowerTransmission</w:t>
            </w:r>
            <w:r>
              <w:rPr>
                <w:lang w:eastAsia="zh-CN"/>
              </w:rPr>
              <w:t xml:space="preserve"> is</w:t>
            </w:r>
            <w:r>
              <w:rPr>
                <w:rFonts w:hint="eastAsia"/>
                <w:lang w:eastAsia="zh-CN"/>
              </w:rPr>
              <w:t xml:space="preserve"> </w:t>
            </w:r>
            <w:r>
              <w:rPr>
                <w:lang w:eastAsia="zh-CN"/>
              </w:rPr>
              <w:t xml:space="preserve">not configured or configured to </w:t>
            </w:r>
            <w:r>
              <w:rPr>
                <w:i/>
              </w:rPr>
              <w:t>fullpowerMode2</w:t>
            </w:r>
            <w:r>
              <w:rPr>
                <w:lang w:eastAsia="zh-CN"/>
              </w:rPr>
              <w:t xml:space="preserve"> or configured to </w:t>
            </w:r>
            <w:r>
              <w:rPr>
                <w:i/>
              </w:rPr>
              <w:t>fullpower</w:t>
            </w:r>
          </w:p>
        </w:tc>
        <w:tc>
          <w:tcPr>
            <w:tcW w:w="1377" w:type="dxa"/>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3</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8" w:type="dxa"/>
            <w:gridSpan w:val="2"/>
            <w:vAlign w:val="center"/>
          </w:tcPr>
          <w:p>
            <w:pPr>
              <w:overflowPunct/>
              <w:autoSpaceDE/>
              <w:autoSpaceDN/>
              <w:adjustRightInd/>
              <w:spacing w:before="72" w:beforeLines="30" w:after="72" w:afterLines="30" w:line="288" w:lineRule="auto"/>
              <w:jc w:val="both"/>
              <w:textAlignment w:val="auto"/>
              <w:rPr>
                <w:lang w:val="en-US" w:eastAsia="zh-CN"/>
              </w:rPr>
            </w:pPr>
            <w:r>
              <w:rPr>
                <w:i/>
                <w:lang w:eastAsia="zh-CN"/>
              </w:rPr>
              <w:t>CodebookTypeUL=codebook2</w:t>
            </w:r>
            <w:r>
              <w:rPr>
                <w:lang w:eastAsia="zh-CN"/>
              </w:rPr>
              <w:t xml:space="preserve">, transform precoder is disabled, </w:t>
            </w:r>
            <w:r>
              <w:rPr>
                <w:i/>
                <w:lang w:eastAsia="zh-CN"/>
              </w:rPr>
              <w:t xml:space="preserve">maxRank </w:t>
            </w:r>
            <w:r>
              <w:rPr>
                <w:lang w:eastAsia="zh-CN"/>
              </w:rPr>
              <w:t xml:space="preserve">= 5, 6, 7 or 8, </w:t>
            </w:r>
            <w:r>
              <w:rPr>
                <w:i/>
                <w:iCs/>
              </w:rPr>
              <w:t xml:space="preserve">ul-FullPowerTransmission </w:t>
            </w:r>
            <w:r>
              <w:rPr>
                <w:iCs/>
              </w:rPr>
              <w:t>is</w:t>
            </w:r>
            <w:r>
              <w:rPr>
                <w:rFonts w:hint="eastAsia"/>
                <w:iCs/>
              </w:rPr>
              <w:t xml:space="preserve"> </w:t>
            </w:r>
            <w:r>
              <w:rPr>
                <w:iCs/>
              </w:rPr>
              <w:t xml:space="preserve">not configured or configured to </w:t>
            </w:r>
            <w:r>
              <w:rPr>
                <w:i/>
                <w:iCs/>
              </w:rPr>
              <w:t>fullpowerMode2</w:t>
            </w:r>
            <w:r>
              <w:rPr>
                <w:iCs/>
              </w:rPr>
              <w:t xml:space="preserve"> or configured to </w:t>
            </w:r>
            <w:r>
              <w:rPr>
                <w:i/>
                <w:iCs/>
              </w:rPr>
              <w:t>fullpower</w:t>
            </w:r>
          </w:p>
        </w:tc>
        <w:tc>
          <w:tcPr>
            <w:tcW w:w="1377" w:type="dxa"/>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10</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635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0" w:type="auto"/>
            <w:vMerge w:val="restart"/>
            <w:vAlign w:val="center"/>
          </w:tcPr>
          <w:p>
            <w:pPr>
              <w:overflowPunct/>
              <w:autoSpaceDE/>
              <w:autoSpaceDN/>
              <w:adjustRightInd/>
              <w:spacing w:before="72" w:beforeLines="30" w:after="72" w:afterLines="30" w:line="288" w:lineRule="auto"/>
              <w:jc w:val="both"/>
              <w:textAlignment w:val="auto"/>
              <w:rPr>
                <w:i/>
                <w:lang w:eastAsia="zh-CN"/>
              </w:rPr>
            </w:pPr>
            <w:r>
              <w:rPr>
                <w:i/>
                <w:lang w:eastAsia="zh-CN"/>
              </w:rPr>
              <w:t>CodebookTypeUL=codebook2</w:t>
            </w:r>
            <w:r>
              <w:rPr>
                <w:lang w:eastAsia="zh-CN"/>
              </w:rPr>
              <w:t xml:space="preserve">, transform precoder is enabled or </w:t>
            </w:r>
            <w:r>
              <w:rPr>
                <w:i/>
                <w:lang w:eastAsia="zh-CN"/>
              </w:rPr>
              <w:t>maxRank</w:t>
            </w:r>
            <w:r>
              <w:rPr>
                <w:lang w:eastAsia="zh-CN"/>
              </w:rPr>
              <w:t xml:space="preserve"> = </w:t>
            </w:r>
            <w:r>
              <w:rPr>
                <w:rFonts w:hint="eastAsia"/>
                <w:lang w:val="en-US" w:eastAsia="zh-CN"/>
              </w:rPr>
              <w:t>X</w:t>
            </w:r>
            <w:r>
              <w:rPr>
                <w:lang w:eastAsia="zh-CN"/>
              </w:rPr>
              <w:t xml:space="preserve"> if transform precoder is disabled, </w:t>
            </w:r>
            <w:r>
              <w:rPr>
                <w:i/>
              </w:rPr>
              <w:t>ul-FullPowerTransmission</w:t>
            </w:r>
            <w:r>
              <w:rPr>
                <w:lang w:eastAsia="zh-CN"/>
              </w:rPr>
              <w:t xml:space="preserve"> is</w:t>
            </w:r>
            <w:r>
              <w:rPr>
                <w:rFonts w:hint="eastAsia"/>
                <w:lang w:eastAsia="zh-CN"/>
              </w:rPr>
              <w:t xml:space="preserve"> </w:t>
            </w:r>
            <w:r>
              <w:rPr>
                <w:lang w:eastAsia="zh-CN"/>
              </w:rPr>
              <w:t xml:space="preserve">not configured or configured to </w:t>
            </w:r>
            <w:r>
              <w:rPr>
                <w:i/>
              </w:rPr>
              <w:t>fullpowerMode2</w:t>
            </w:r>
            <w:r>
              <w:rPr>
                <w:lang w:eastAsia="zh-CN"/>
              </w:rPr>
              <w:t xml:space="preserve"> or configured to </w:t>
            </w:r>
            <w:r>
              <w:rPr>
                <w:i/>
              </w:rPr>
              <w:t>fullpower</w:t>
            </w:r>
          </w:p>
        </w:tc>
        <w:tc>
          <w:tcPr>
            <w:tcW w:w="574" w:type="dxa"/>
            <w:vAlign w:val="center"/>
          </w:tcPr>
          <w:p>
            <w:pPr>
              <w:overflowPunct/>
              <w:autoSpaceDE/>
              <w:autoSpaceDN/>
              <w:adjustRightInd/>
              <w:spacing w:before="72" w:beforeLines="30" w:after="72" w:afterLines="30" w:line="288" w:lineRule="auto"/>
              <w:jc w:val="both"/>
              <w:textAlignment w:val="auto"/>
              <w:rPr>
                <w:lang w:val="en-US" w:eastAsia="zh-CN"/>
              </w:rPr>
            </w:pPr>
            <w:r>
              <w:rPr>
                <w:rFonts w:hint="eastAsia"/>
                <w:lang w:val="en-US" w:eastAsia="zh-CN"/>
              </w:rPr>
              <w:t>X=1</w:t>
            </w:r>
          </w:p>
        </w:tc>
        <w:tc>
          <w:tcPr>
            <w:tcW w:w="1377" w:type="dxa"/>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5</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0" w:type="auto"/>
            <w:vMerge w:val="continue"/>
            <w:vAlign w:val="center"/>
          </w:tcPr>
          <w:p>
            <w:pPr>
              <w:overflowPunct/>
              <w:autoSpaceDE/>
              <w:autoSpaceDN/>
              <w:adjustRightInd/>
              <w:spacing w:before="72" w:beforeLines="30" w:after="72" w:afterLines="30" w:line="288" w:lineRule="auto"/>
              <w:jc w:val="both"/>
              <w:textAlignment w:val="auto"/>
            </w:pPr>
          </w:p>
        </w:tc>
        <w:tc>
          <w:tcPr>
            <w:tcW w:w="574" w:type="dxa"/>
            <w:vAlign w:val="center"/>
          </w:tcPr>
          <w:p>
            <w:pPr>
              <w:overflowPunct/>
              <w:autoSpaceDE/>
              <w:autoSpaceDN/>
              <w:adjustRightInd/>
              <w:spacing w:before="72" w:beforeLines="30" w:after="72" w:afterLines="30" w:line="288" w:lineRule="auto"/>
              <w:jc w:val="both"/>
              <w:textAlignment w:val="auto"/>
              <w:rPr>
                <w:lang w:val="en-US" w:eastAsia="zh-CN"/>
              </w:rPr>
            </w:pPr>
            <w:r>
              <w:rPr>
                <w:rFonts w:hint="eastAsia"/>
                <w:lang w:val="en-US" w:eastAsia="zh-CN"/>
              </w:rPr>
              <w:t>X=2</w:t>
            </w:r>
          </w:p>
        </w:tc>
        <w:tc>
          <w:tcPr>
            <w:tcW w:w="1377" w:type="dxa"/>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9</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0" w:type="auto"/>
            <w:vMerge w:val="continue"/>
            <w:vAlign w:val="center"/>
          </w:tcPr>
          <w:p>
            <w:pPr>
              <w:overflowPunct/>
              <w:autoSpaceDE/>
              <w:autoSpaceDN/>
              <w:adjustRightInd/>
              <w:spacing w:before="72" w:beforeLines="30" w:after="72" w:afterLines="30" w:line="288" w:lineRule="auto"/>
              <w:jc w:val="both"/>
              <w:textAlignment w:val="auto"/>
              <w:rPr>
                <w:lang w:val="en-US" w:eastAsia="zh-CN"/>
              </w:rPr>
            </w:pPr>
          </w:p>
        </w:tc>
        <w:tc>
          <w:tcPr>
            <w:tcW w:w="574" w:type="dxa"/>
            <w:vAlign w:val="center"/>
          </w:tcPr>
          <w:p>
            <w:pPr>
              <w:overflowPunct/>
              <w:autoSpaceDE/>
              <w:autoSpaceDN/>
              <w:adjustRightInd/>
              <w:spacing w:before="72" w:beforeLines="30" w:after="72" w:afterLines="30" w:line="288" w:lineRule="auto"/>
              <w:jc w:val="both"/>
              <w:textAlignment w:val="auto"/>
              <w:rPr>
                <w:lang w:val="en-US" w:eastAsia="zh-CN"/>
              </w:rPr>
            </w:pPr>
            <w:r>
              <w:rPr>
                <w:rFonts w:hint="eastAsia"/>
                <w:lang w:val="en-US" w:eastAsia="zh-CN"/>
              </w:rPr>
              <w:t>X=3</w:t>
            </w:r>
          </w:p>
        </w:tc>
        <w:tc>
          <w:tcPr>
            <w:tcW w:w="1377" w:type="dxa"/>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10</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567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0" w:type="auto"/>
            <w:vMerge w:val="continue"/>
            <w:vAlign w:val="center"/>
          </w:tcPr>
          <w:p>
            <w:pPr>
              <w:overflowPunct/>
              <w:autoSpaceDE/>
              <w:autoSpaceDN/>
              <w:adjustRightInd/>
              <w:spacing w:before="72" w:beforeLines="30" w:after="72" w:afterLines="30" w:line="288" w:lineRule="auto"/>
              <w:jc w:val="both"/>
              <w:textAlignment w:val="auto"/>
              <w:rPr>
                <w:lang w:val="en-US" w:eastAsia="zh-CN"/>
              </w:rPr>
            </w:pPr>
          </w:p>
        </w:tc>
        <w:tc>
          <w:tcPr>
            <w:tcW w:w="574" w:type="dxa"/>
            <w:vAlign w:val="center"/>
          </w:tcPr>
          <w:p>
            <w:pPr>
              <w:overflowPunct/>
              <w:autoSpaceDE/>
              <w:autoSpaceDN/>
              <w:adjustRightInd/>
              <w:spacing w:before="72" w:beforeLines="30" w:after="72" w:afterLines="30" w:line="288" w:lineRule="auto"/>
              <w:jc w:val="both"/>
              <w:textAlignment w:val="auto"/>
              <w:rPr>
                <w:lang w:val="en-US" w:eastAsia="zh-CN"/>
              </w:rPr>
            </w:pPr>
            <w:r>
              <w:rPr>
                <w:rFonts w:hint="eastAsia"/>
                <w:lang w:val="en-US" w:eastAsia="zh-CN"/>
              </w:rPr>
              <w:t>X=4</w:t>
            </w:r>
          </w:p>
        </w:tc>
        <w:tc>
          <w:tcPr>
            <w:tcW w:w="1377" w:type="dxa"/>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10</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635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trPr>
        <w:tc>
          <w:tcPr>
            <w:tcW w:w="6468" w:type="dxa"/>
            <w:gridSpan w:val="2"/>
            <w:vAlign w:val="center"/>
          </w:tcPr>
          <w:p>
            <w:pPr>
              <w:overflowPunct/>
              <w:autoSpaceDE/>
              <w:autoSpaceDN/>
              <w:adjustRightInd/>
              <w:spacing w:before="72" w:beforeLines="30" w:after="72" w:afterLines="30" w:line="288" w:lineRule="auto"/>
              <w:jc w:val="both"/>
              <w:textAlignment w:val="auto"/>
              <w:rPr>
                <w:lang w:val="en-US" w:eastAsia="zh-CN"/>
              </w:rPr>
            </w:pPr>
            <w:r>
              <w:rPr>
                <w:i/>
                <w:lang w:eastAsia="zh-CN"/>
              </w:rPr>
              <w:t>CodebookTypeUL=codebook3</w:t>
            </w:r>
            <w:r>
              <w:rPr>
                <w:lang w:eastAsia="zh-CN"/>
              </w:rPr>
              <w:t xml:space="preserve">, transform precoder is disabled, </w:t>
            </w:r>
            <w:r>
              <w:rPr>
                <w:i/>
                <w:lang w:eastAsia="zh-CN"/>
              </w:rPr>
              <w:t xml:space="preserve">maxRank </w:t>
            </w:r>
            <w:r>
              <w:rPr>
                <w:lang w:eastAsia="zh-CN"/>
              </w:rPr>
              <w:t xml:space="preserve">= 5, 6, 7 or 8, </w:t>
            </w:r>
            <w:r>
              <w:rPr>
                <w:i/>
                <w:iCs/>
              </w:rPr>
              <w:t xml:space="preserve">ul-FullPowerTransmission </w:t>
            </w:r>
            <w:r>
              <w:rPr>
                <w:iCs/>
              </w:rPr>
              <w:t>is</w:t>
            </w:r>
            <w:r>
              <w:rPr>
                <w:rFonts w:hint="eastAsia"/>
                <w:iCs/>
              </w:rPr>
              <w:t xml:space="preserve"> </w:t>
            </w:r>
            <w:r>
              <w:rPr>
                <w:iCs/>
              </w:rPr>
              <w:t xml:space="preserve">not configured or configured to </w:t>
            </w:r>
            <w:r>
              <w:rPr>
                <w:i/>
                <w:iCs/>
              </w:rPr>
              <w:t>fullpowerMode2</w:t>
            </w:r>
            <w:r>
              <w:rPr>
                <w:iCs/>
              </w:rPr>
              <w:t xml:space="preserve"> or configured to </w:t>
            </w:r>
            <w:r>
              <w:rPr>
                <w:i/>
                <w:iCs/>
              </w:rPr>
              <w:t>fullpower</w:t>
            </w:r>
          </w:p>
        </w:tc>
        <w:tc>
          <w:tcPr>
            <w:tcW w:w="1377" w:type="dxa"/>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10</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703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0" w:type="auto"/>
            <w:vMerge w:val="restart"/>
            <w:vAlign w:val="center"/>
          </w:tcPr>
          <w:p>
            <w:pPr>
              <w:overflowPunct/>
              <w:autoSpaceDE/>
              <w:autoSpaceDN/>
              <w:adjustRightInd/>
              <w:spacing w:before="72" w:beforeLines="30" w:after="72" w:afterLines="30" w:line="288" w:lineRule="auto"/>
              <w:jc w:val="both"/>
              <w:textAlignment w:val="auto"/>
              <w:rPr>
                <w:i/>
                <w:lang w:eastAsia="zh-CN"/>
              </w:rPr>
            </w:pPr>
            <w:r>
              <w:rPr>
                <w:i/>
                <w:lang w:eastAsia="zh-CN"/>
              </w:rPr>
              <w:t>CodebookTypeUL=codebook3</w:t>
            </w:r>
            <w:r>
              <w:rPr>
                <w:lang w:eastAsia="zh-CN"/>
              </w:rPr>
              <w:t xml:space="preserve">, transform precoder is enabled or </w:t>
            </w:r>
            <w:r>
              <w:rPr>
                <w:i/>
                <w:lang w:eastAsia="zh-CN"/>
              </w:rPr>
              <w:t>maxRank</w:t>
            </w:r>
            <w:r>
              <w:rPr>
                <w:lang w:eastAsia="zh-CN"/>
              </w:rPr>
              <w:t xml:space="preserve"> = </w:t>
            </w:r>
            <w:r>
              <w:rPr>
                <w:rFonts w:hint="eastAsia"/>
                <w:lang w:val="en-US" w:eastAsia="zh-CN"/>
              </w:rPr>
              <w:t>X</w:t>
            </w:r>
            <w:r>
              <w:rPr>
                <w:lang w:eastAsia="zh-CN"/>
              </w:rPr>
              <w:t xml:space="preserve"> if transform precoder is disabled, </w:t>
            </w:r>
            <w:r>
              <w:rPr>
                <w:i/>
              </w:rPr>
              <w:t>ul-FullPowerTransmission</w:t>
            </w:r>
            <w:r>
              <w:rPr>
                <w:lang w:eastAsia="zh-CN"/>
              </w:rPr>
              <w:t xml:space="preserve"> is</w:t>
            </w:r>
            <w:r>
              <w:rPr>
                <w:rFonts w:hint="eastAsia"/>
                <w:lang w:eastAsia="zh-CN"/>
              </w:rPr>
              <w:t xml:space="preserve"> </w:t>
            </w:r>
            <w:r>
              <w:rPr>
                <w:lang w:eastAsia="zh-CN"/>
              </w:rPr>
              <w:t>not configured or configured to</w:t>
            </w:r>
            <w:r>
              <w:rPr>
                <w:i/>
                <w:lang w:eastAsia="zh-CN"/>
              </w:rPr>
              <w:t xml:space="preserve"> </w:t>
            </w:r>
            <w:r>
              <w:rPr>
                <w:i/>
              </w:rPr>
              <w:t>fullpowerMode2</w:t>
            </w:r>
            <w:r>
              <w:rPr>
                <w:lang w:eastAsia="zh-CN"/>
              </w:rPr>
              <w:t xml:space="preserve"> or configured to </w:t>
            </w:r>
            <w:r>
              <w:rPr>
                <w:i/>
              </w:rPr>
              <w:t>fullpower</w:t>
            </w:r>
          </w:p>
        </w:tc>
        <w:tc>
          <w:tcPr>
            <w:tcW w:w="574" w:type="dxa"/>
            <w:vAlign w:val="center"/>
          </w:tcPr>
          <w:p>
            <w:pPr>
              <w:overflowPunct/>
              <w:autoSpaceDE/>
              <w:autoSpaceDN/>
              <w:adjustRightInd/>
              <w:spacing w:before="72" w:beforeLines="30" w:after="72" w:afterLines="30" w:line="288" w:lineRule="auto"/>
              <w:jc w:val="both"/>
              <w:textAlignment w:val="auto"/>
              <w:rPr>
                <w:lang w:val="en-US" w:eastAsia="zh-CN"/>
              </w:rPr>
            </w:pPr>
            <w:r>
              <w:rPr>
                <w:rFonts w:hint="eastAsia"/>
                <w:lang w:val="en-US" w:eastAsia="zh-CN"/>
              </w:rPr>
              <w:t>X=1</w:t>
            </w:r>
          </w:p>
        </w:tc>
        <w:tc>
          <w:tcPr>
            <w:tcW w:w="1377" w:type="dxa"/>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4</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0" w:type="auto"/>
            <w:vMerge w:val="continue"/>
            <w:vAlign w:val="center"/>
          </w:tcPr>
          <w:p>
            <w:pPr>
              <w:overflowPunct/>
              <w:autoSpaceDE/>
              <w:autoSpaceDN/>
              <w:adjustRightInd/>
              <w:spacing w:before="72" w:beforeLines="30" w:after="72" w:afterLines="30" w:line="288" w:lineRule="auto"/>
              <w:jc w:val="both"/>
              <w:textAlignment w:val="auto"/>
            </w:pPr>
          </w:p>
        </w:tc>
        <w:tc>
          <w:tcPr>
            <w:tcW w:w="574" w:type="dxa"/>
            <w:vAlign w:val="center"/>
          </w:tcPr>
          <w:p>
            <w:pPr>
              <w:overflowPunct/>
              <w:autoSpaceDE/>
              <w:autoSpaceDN/>
              <w:adjustRightInd/>
              <w:spacing w:before="72" w:beforeLines="30" w:after="72" w:afterLines="30" w:line="288" w:lineRule="auto"/>
              <w:jc w:val="both"/>
              <w:textAlignment w:val="auto"/>
              <w:rPr>
                <w:lang w:val="en-US" w:eastAsia="zh-CN"/>
              </w:rPr>
            </w:pPr>
            <w:r>
              <w:rPr>
                <w:rFonts w:hint="eastAsia"/>
                <w:lang w:val="en-US" w:eastAsia="zh-CN"/>
              </w:rPr>
              <w:t>X=2</w:t>
            </w:r>
          </w:p>
        </w:tc>
        <w:tc>
          <w:tcPr>
            <w:tcW w:w="1377" w:type="dxa"/>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7</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0" w:type="auto"/>
            <w:vMerge w:val="continue"/>
            <w:vAlign w:val="center"/>
          </w:tcPr>
          <w:p>
            <w:pPr>
              <w:overflowPunct/>
              <w:autoSpaceDE/>
              <w:autoSpaceDN/>
              <w:adjustRightInd/>
              <w:spacing w:before="72" w:beforeLines="30" w:after="72" w:afterLines="30" w:line="288" w:lineRule="auto"/>
              <w:jc w:val="both"/>
              <w:textAlignment w:val="auto"/>
              <w:rPr>
                <w:lang w:val="en-US" w:eastAsia="zh-CN"/>
              </w:rPr>
            </w:pPr>
          </w:p>
        </w:tc>
        <w:tc>
          <w:tcPr>
            <w:tcW w:w="574" w:type="dxa"/>
            <w:vAlign w:val="center"/>
          </w:tcPr>
          <w:p>
            <w:pPr>
              <w:overflowPunct/>
              <w:autoSpaceDE/>
              <w:autoSpaceDN/>
              <w:adjustRightInd/>
              <w:spacing w:before="72" w:beforeLines="30" w:after="72" w:afterLines="30" w:line="288" w:lineRule="auto"/>
              <w:jc w:val="both"/>
              <w:textAlignment w:val="auto"/>
              <w:rPr>
                <w:lang w:val="en-US" w:eastAsia="zh-CN"/>
              </w:rPr>
            </w:pPr>
            <w:r>
              <w:rPr>
                <w:rFonts w:hint="eastAsia"/>
                <w:lang w:val="en-US" w:eastAsia="zh-CN"/>
              </w:rPr>
              <w:t>X=3</w:t>
            </w:r>
          </w:p>
        </w:tc>
        <w:tc>
          <w:tcPr>
            <w:tcW w:w="1377" w:type="dxa"/>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9</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423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0" w:type="auto"/>
            <w:vMerge w:val="continue"/>
            <w:vAlign w:val="center"/>
          </w:tcPr>
          <w:p>
            <w:pPr>
              <w:overflowPunct/>
              <w:autoSpaceDE/>
              <w:autoSpaceDN/>
              <w:adjustRightInd/>
              <w:spacing w:before="72" w:beforeLines="30" w:after="72" w:afterLines="30" w:line="288" w:lineRule="auto"/>
              <w:jc w:val="both"/>
              <w:textAlignment w:val="auto"/>
              <w:rPr>
                <w:lang w:val="en-US" w:eastAsia="zh-CN"/>
              </w:rPr>
            </w:pPr>
          </w:p>
        </w:tc>
        <w:tc>
          <w:tcPr>
            <w:tcW w:w="574" w:type="dxa"/>
            <w:vAlign w:val="center"/>
          </w:tcPr>
          <w:p>
            <w:pPr>
              <w:overflowPunct/>
              <w:autoSpaceDE/>
              <w:autoSpaceDN/>
              <w:adjustRightInd/>
              <w:spacing w:before="72" w:beforeLines="30" w:after="72" w:afterLines="30" w:line="288" w:lineRule="auto"/>
              <w:jc w:val="both"/>
              <w:textAlignment w:val="auto"/>
              <w:rPr>
                <w:lang w:val="en-US" w:eastAsia="zh-CN"/>
              </w:rPr>
            </w:pPr>
            <w:r>
              <w:rPr>
                <w:rFonts w:hint="eastAsia"/>
                <w:lang w:val="en-US" w:eastAsia="zh-CN"/>
              </w:rPr>
              <w:t>X=4</w:t>
            </w:r>
          </w:p>
        </w:tc>
        <w:tc>
          <w:tcPr>
            <w:tcW w:w="1377" w:type="dxa"/>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10</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703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0" w:type="auto"/>
            <w:vMerge w:val="restart"/>
            <w:vAlign w:val="center"/>
          </w:tcPr>
          <w:p>
            <w:pPr>
              <w:overflowPunct/>
              <w:autoSpaceDE/>
              <w:autoSpaceDN/>
              <w:adjustRightInd/>
              <w:spacing w:before="72" w:beforeLines="30" w:after="72" w:afterLines="30" w:line="288" w:lineRule="auto"/>
              <w:jc w:val="both"/>
              <w:textAlignment w:val="auto"/>
              <w:rPr>
                <w:i/>
                <w:lang w:eastAsia="zh-CN"/>
              </w:rPr>
            </w:pPr>
            <w:r>
              <w:rPr>
                <w:i/>
                <w:lang w:eastAsia="zh-CN"/>
              </w:rPr>
              <w:t>CodebookTypeUL=codebook4</w:t>
            </w:r>
            <w:r>
              <w:rPr>
                <w:lang w:eastAsia="zh-CN"/>
              </w:rPr>
              <w:t xml:space="preserve">, transform precoder is disabled, </w:t>
            </w:r>
            <w:r>
              <w:rPr>
                <w:i/>
                <w:lang w:eastAsia="zh-CN"/>
              </w:rPr>
              <w:t xml:space="preserve">maxRank </w:t>
            </w:r>
            <w:r>
              <w:rPr>
                <w:lang w:eastAsia="zh-CN"/>
              </w:rPr>
              <w:t xml:space="preserve">= </w:t>
            </w:r>
            <w:r>
              <w:rPr>
                <w:rFonts w:hint="eastAsia"/>
                <w:lang w:val="en-US" w:eastAsia="zh-CN"/>
              </w:rPr>
              <w:t>X</w:t>
            </w:r>
            <w:r>
              <w:rPr>
                <w:lang w:eastAsia="zh-CN"/>
              </w:rPr>
              <w:t xml:space="preserve">, </w:t>
            </w:r>
            <w:r>
              <w:rPr>
                <w:i/>
              </w:rPr>
              <w:t>ul-FullPowerTransmission</w:t>
            </w:r>
            <w:r>
              <w:rPr>
                <w:lang w:eastAsia="zh-CN"/>
              </w:rPr>
              <w:t xml:space="preserve"> is</w:t>
            </w:r>
            <w:r>
              <w:rPr>
                <w:rFonts w:hint="eastAsia"/>
                <w:lang w:eastAsia="zh-CN"/>
              </w:rPr>
              <w:t xml:space="preserve"> </w:t>
            </w:r>
            <w:r>
              <w:rPr>
                <w:lang w:eastAsia="zh-CN"/>
              </w:rPr>
              <w:t xml:space="preserve">configured to </w:t>
            </w:r>
            <w:r>
              <w:rPr>
                <w:i/>
              </w:rPr>
              <w:t>fullpowerMode1</w:t>
            </w:r>
          </w:p>
        </w:tc>
        <w:tc>
          <w:tcPr>
            <w:tcW w:w="574" w:type="dxa"/>
            <w:vAlign w:val="center"/>
          </w:tcPr>
          <w:p>
            <w:pPr>
              <w:overflowPunct/>
              <w:autoSpaceDE/>
              <w:autoSpaceDN/>
              <w:adjustRightInd/>
              <w:spacing w:before="72" w:beforeLines="30" w:after="72" w:afterLines="30" w:line="288" w:lineRule="auto"/>
              <w:jc w:val="both"/>
              <w:textAlignment w:val="auto"/>
              <w:rPr>
                <w:lang w:val="en-US" w:eastAsia="zh-CN"/>
              </w:rPr>
            </w:pPr>
            <w:r>
              <w:rPr>
                <w:rFonts w:hint="eastAsia"/>
                <w:lang w:val="en-US" w:eastAsia="zh-CN"/>
              </w:rPr>
              <w:t>X=2</w:t>
            </w:r>
          </w:p>
        </w:tc>
        <w:tc>
          <w:tcPr>
            <w:tcW w:w="1377" w:type="dxa"/>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6</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0" w:type="auto"/>
            <w:vMerge w:val="continue"/>
            <w:vAlign w:val="center"/>
          </w:tcPr>
          <w:p>
            <w:pPr>
              <w:overflowPunct/>
              <w:autoSpaceDE/>
              <w:autoSpaceDN/>
              <w:adjustRightInd/>
              <w:spacing w:before="72" w:beforeLines="30" w:after="72" w:afterLines="30" w:line="288" w:lineRule="auto"/>
              <w:jc w:val="both"/>
              <w:textAlignment w:val="auto"/>
            </w:pPr>
          </w:p>
        </w:tc>
        <w:tc>
          <w:tcPr>
            <w:tcW w:w="574" w:type="dxa"/>
            <w:vAlign w:val="center"/>
          </w:tcPr>
          <w:p>
            <w:pPr>
              <w:overflowPunct/>
              <w:autoSpaceDE/>
              <w:autoSpaceDN/>
              <w:adjustRightInd/>
              <w:spacing w:before="72" w:beforeLines="30" w:after="72" w:afterLines="30" w:line="288" w:lineRule="auto"/>
              <w:jc w:val="both"/>
              <w:textAlignment w:val="auto"/>
              <w:rPr>
                <w:lang w:val="en-US" w:eastAsia="zh-CN"/>
              </w:rPr>
            </w:pPr>
            <w:r>
              <w:rPr>
                <w:rFonts w:hint="eastAsia"/>
                <w:lang w:val="en-US" w:eastAsia="zh-CN"/>
              </w:rPr>
              <w:t>X=3</w:t>
            </w:r>
          </w:p>
        </w:tc>
        <w:tc>
          <w:tcPr>
            <w:tcW w:w="1377" w:type="dxa"/>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7</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0" w:type="auto"/>
            <w:vMerge w:val="continue"/>
            <w:vAlign w:val="center"/>
          </w:tcPr>
          <w:p>
            <w:pPr>
              <w:overflowPunct/>
              <w:autoSpaceDE/>
              <w:autoSpaceDN/>
              <w:adjustRightInd/>
              <w:spacing w:before="72" w:beforeLines="30" w:after="72" w:afterLines="30" w:line="288" w:lineRule="auto"/>
              <w:jc w:val="both"/>
              <w:textAlignment w:val="auto"/>
              <w:rPr>
                <w:lang w:val="en-US" w:eastAsia="zh-CN"/>
              </w:rPr>
            </w:pPr>
          </w:p>
        </w:tc>
        <w:tc>
          <w:tcPr>
            <w:tcW w:w="574" w:type="dxa"/>
            <w:vAlign w:val="center"/>
          </w:tcPr>
          <w:p>
            <w:pPr>
              <w:overflowPunct/>
              <w:autoSpaceDE/>
              <w:autoSpaceDN/>
              <w:adjustRightInd/>
              <w:spacing w:before="72" w:beforeLines="30" w:after="72" w:afterLines="30" w:line="288" w:lineRule="auto"/>
              <w:jc w:val="both"/>
              <w:textAlignment w:val="auto"/>
              <w:rPr>
                <w:lang w:val="en-US" w:eastAsia="zh-CN"/>
              </w:rPr>
            </w:pPr>
            <w:r>
              <w:rPr>
                <w:rFonts w:hint="eastAsia"/>
                <w:lang w:val="en-US" w:eastAsia="zh-CN"/>
              </w:rPr>
              <w:t>X=4</w:t>
            </w:r>
          </w:p>
        </w:tc>
        <w:tc>
          <w:tcPr>
            <w:tcW w:w="1377" w:type="dxa"/>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8</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8" w:type="dxa"/>
            <w:gridSpan w:val="2"/>
            <w:vAlign w:val="center"/>
          </w:tcPr>
          <w:p>
            <w:pPr>
              <w:overflowPunct/>
              <w:autoSpaceDE/>
              <w:autoSpaceDN/>
              <w:adjustRightInd/>
              <w:spacing w:before="72" w:beforeLines="30" w:after="72" w:afterLines="30" w:line="288" w:lineRule="auto"/>
              <w:jc w:val="both"/>
              <w:textAlignment w:val="auto"/>
              <w:rPr>
                <w:lang w:val="en-US" w:eastAsia="zh-CN"/>
              </w:rPr>
            </w:pPr>
            <w:r>
              <w:rPr>
                <w:i/>
                <w:lang w:eastAsia="zh-CN"/>
              </w:rPr>
              <w:t>CodebookTypeUL=codebook4</w:t>
            </w:r>
            <w:r>
              <w:rPr>
                <w:lang w:eastAsia="zh-CN"/>
              </w:rPr>
              <w:t xml:space="preserve">, transform precoder is enabled or </w:t>
            </w:r>
            <w:r>
              <w:rPr>
                <w:i/>
                <w:lang w:eastAsia="zh-CN"/>
              </w:rPr>
              <w:t xml:space="preserve">maxRank </w:t>
            </w:r>
            <w:r>
              <w:rPr>
                <w:lang w:eastAsia="zh-CN"/>
              </w:rPr>
              <w:t xml:space="preserve">= 1 if transform precoder is disabled, </w:t>
            </w:r>
            <w:r>
              <w:rPr>
                <w:i/>
              </w:rPr>
              <w:t>ul-FullPowerTransmission</w:t>
            </w:r>
            <w:r>
              <w:rPr>
                <w:lang w:eastAsia="zh-CN"/>
              </w:rPr>
              <w:t xml:space="preserve"> is</w:t>
            </w:r>
            <w:r>
              <w:rPr>
                <w:rFonts w:hint="eastAsia"/>
                <w:lang w:eastAsia="zh-CN"/>
              </w:rPr>
              <w:t xml:space="preserve"> </w:t>
            </w:r>
            <w:r>
              <w:rPr>
                <w:lang w:eastAsia="zh-CN"/>
              </w:rPr>
              <w:t xml:space="preserve">configured to </w:t>
            </w:r>
            <w:r>
              <w:rPr>
                <w:i/>
              </w:rPr>
              <w:t>fullpowerMode1</w:t>
            </w:r>
          </w:p>
        </w:tc>
        <w:tc>
          <w:tcPr>
            <w:tcW w:w="1377" w:type="dxa"/>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4</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0" w:type="auto"/>
            <w:vMerge w:val="restart"/>
            <w:vAlign w:val="center"/>
          </w:tcPr>
          <w:p>
            <w:pPr>
              <w:overflowPunct/>
              <w:autoSpaceDE/>
              <w:autoSpaceDN/>
              <w:adjustRightInd/>
              <w:spacing w:before="72" w:beforeLines="30" w:after="72" w:afterLines="30" w:line="288" w:lineRule="auto"/>
              <w:jc w:val="both"/>
              <w:textAlignment w:val="auto"/>
              <w:rPr>
                <w:lang w:eastAsia="zh-CN"/>
              </w:rPr>
            </w:pPr>
            <w:r>
              <w:rPr>
                <w:i/>
                <w:lang w:eastAsia="zh-CN"/>
              </w:rPr>
              <w:t>CodebookTypeUL=codebook2</w:t>
            </w:r>
            <w:r>
              <w:rPr>
                <w:lang w:eastAsia="zh-CN"/>
              </w:rPr>
              <w:t xml:space="preserve">, transform precoder is enabled or </w:t>
            </w:r>
            <w:r>
              <w:rPr>
                <w:i/>
                <w:lang w:eastAsia="zh-CN"/>
              </w:rPr>
              <w:t>maxRank</w:t>
            </w:r>
            <w:r>
              <w:rPr>
                <w:lang w:eastAsia="zh-CN"/>
              </w:rPr>
              <w:t xml:space="preserve"> = </w:t>
            </w:r>
            <w:r>
              <w:rPr>
                <w:rFonts w:hint="eastAsia"/>
                <w:lang w:val="en-US" w:eastAsia="zh-CN"/>
              </w:rPr>
              <w:t>X</w:t>
            </w:r>
            <w:r>
              <w:rPr>
                <w:lang w:eastAsia="zh-CN"/>
              </w:rPr>
              <w:t xml:space="preserve"> if transform precoder is disabled, </w:t>
            </w:r>
            <w:r>
              <w:rPr>
                <w:i/>
              </w:rPr>
              <w:t>ul-FullPowerTransmission</w:t>
            </w:r>
            <w:r>
              <w:rPr>
                <w:lang w:eastAsia="zh-CN"/>
              </w:rPr>
              <w:t xml:space="preserve"> is</w:t>
            </w:r>
            <w:r>
              <w:rPr>
                <w:rFonts w:hint="eastAsia"/>
                <w:lang w:eastAsia="zh-CN"/>
              </w:rPr>
              <w:t xml:space="preserve"> </w:t>
            </w:r>
            <w:r>
              <w:rPr>
                <w:lang w:eastAsia="zh-CN"/>
              </w:rPr>
              <w:t xml:space="preserve">configured to </w:t>
            </w:r>
            <w:r>
              <w:rPr>
                <w:i/>
              </w:rPr>
              <w:t>fullpowerMode1</w:t>
            </w:r>
          </w:p>
        </w:tc>
        <w:tc>
          <w:tcPr>
            <w:tcW w:w="574" w:type="dxa"/>
            <w:vAlign w:val="center"/>
          </w:tcPr>
          <w:p>
            <w:pPr>
              <w:overflowPunct/>
              <w:autoSpaceDE/>
              <w:autoSpaceDN/>
              <w:adjustRightInd/>
              <w:spacing w:before="72" w:beforeLines="30" w:after="72" w:afterLines="30" w:line="288" w:lineRule="auto"/>
              <w:jc w:val="both"/>
              <w:textAlignment w:val="auto"/>
              <w:rPr>
                <w:lang w:val="en-US" w:eastAsia="zh-CN"/>
              </w:rPr>
            </w:pPr>
            <w:r>
              <w:rPr>
                <w:rFonts w:hint="eastAsia"/>
                <w:lang w:val="en-US" w:eastAsia="zh-CN"/>
              </w:rPr>
              <w:t>X=1</w:t>
            </w:r>
          </w:p>
        </w:tc>
        <w:tc>
          <w:tcPr>
            <w:tcW w:w="1377" w:type="dxa"/>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6</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0" w:type="auto"/>
            <w:vMerge w:val="continue"/>
            <w:vAlign w:val="center"/>
          </w:tcPr>
          <w:p>
            <w:pPr>
              <w:overflowPunct/>
              <w:autoSpaceDE/>
              <w:autoSpaceDN/>
              <w:adjustRightInd/>
              <w:spacing w:before="72" w:beforeLines="30" w:after="72" w:afterLines="30" w:line="288" w:lineRule="auto"/>
              <w:jc w:val="both"/>
              <w:textAlignment w:val="auto"/>
            </w:pPr>
          </w:p>
        </w:tc>
        <w:tc>
          <w:tcPr>
            <w:tcW w:w="574" w:type="dxa"/>
            <w:vAlign w:val="center"/>
          </w:tcPr>
          <w:p>
            <w:pPr>
              <w:overflowPunct/>
              <w:autoSpaceDE/>
              <w:autoSpaceDN/>
              <w:adjustRightInd/>
              <w:spacing w:before="72" w:beforeLines="30" w:after="72" w:afterLines="30" w:line="288" w:lineRule="auto"/>
              <w:jc w:val="both"/>
              <w:textAlignment w:val="auto"/>
              <w:rPr>
                <w:lang w:val="en-US" w:eastAsia="zh-CN"/>
              </w:rPr>
            </w:pPr>
            <w:r>
              <w:rPr>
                <w:rFonts w:hint="eastAsia"/>
                <w:lang w:val="en-US" w:eastAsia="zh-CN"/>
              </w:rPr>
              <w:t>X=2</w:t>
            </w:r>
          </w:p>
        </w:tc>
        <w:tc>
          <w:tcPr>
            <w:tcW w:w="1377" w:type="dxa"/>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9</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0" w:type="auto"/>
            <w:vMerge w:val="continue"/>
            <w:vAlign w:val="center"/>
          </w:tcPr>
          <w:p>
            <w:pPr>
              <w:overflowPunct/>
              <w:autoSpaceDE/>
              <w:autoSpaceDN/>
              <w:adjustRightInd/>
              <w:spacing w:before="72" w:beforeLines="30" w:after="72" w:afterLines="30" w:line="288" w:lineRule="auto"/>
              <w:jc w:val="both"/>
              <w:textAlignment w:val="auto"/>
              <w:rPr>
                <w:lang w:val="en-US" w:eastAsia="zh-CN"/>
              </w:rPr>
            </w:pPr>
          </w:p>
        </w:tc>
        <w:tc>
          <w:tcPr>
            <w:tcW w:w="574" w:type="dxa"/>
            <w:vAlign w:val="center"/>
          </w:tcPr>
          <w:p>
            <w:pPr>
              <w:overflowPunct/>
              <w:autoSpaceDE/>
              <w:autoSpaceDN/>
              <w:adjustRightInd/>
              <w:spacing w:before="72" w:beforeLines="30" w:after="72" w:afterLines="30" w:line="288" w:lineRule="auto"/>
              <w:jc w:val="both"/>
              <w:textAlignment w:val="auto"/>
              <w:rPr>
                <w:lang w:val="en-US" w:eastAsia="zh-CN"/>
              </w:rPr>
            </w:pPr>
            <w:r>
              <w:rPr>
                <w:rFonts w:hint="eastAsia"/>
                <w:lang w:val="en-US" w:eastAsia="zh-CN"/>
              </w:rPr>
              <w:t>X=3</w:t>
            </w:r>
          </w:p>
        </w:tc>
        <w:tc>
          <w:tcPr>
            <w:tcW w:w="1377" w:type="dxa"/>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10</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568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0" w:type="auto"/>
            <w:vMerge w:val="continue"/>
            <w:vAlign w:val="center"/>
          </w:tcPr>
          <w:p>
            <w:pPr>
              <w:overflowPunct/>
              <w:autoSpaceDE/>
              <w:autoSpaceDN/>
              <w:adjustRightInd/>
              <w:spacing w:before="72" w:beforeLines="30" w:after="72" w:afterLines="30" w:line="288" w:lineRule="auto"/>
              <w:jc w:val="both"/>
              <w:textAlignment w:val="auto"/>
              <w:rPr>
                <w:lang w:val="en-US" w:eastAsia="zh-CN"/>
              </w:rPr>
            </w:pPr>
          </w:p>
        </w:tc>
        <w:tc>
          <w:tcPr>
            <w:tcW w:w="574" w:type="dxa"/>
            <w:vAlign w:val="center"/>
          </w:tcPr>
          <w:p>
            <w:pPr>
              <w:overflowPunct/>
              <w:autoSpaceDE/>
              <w:autoSpaceDN/>
              <w:adjustRightInd/>
              <w:spacing w:before="72" w:beforeLines="30" w:after="72" w:afterLines="30" w:line="288" w:lineRule="auto"/>
              <w:jc w:val="both"/>
              <w:textAlignment w:val="auto"/>
              <w:rPr>
                <w:lang w:val="en-US" w:eastAsia="zh-CN"/>
              </w:rPr>
            </w:pPr>
            <w:r>
              <w:rPr>
                <w:rFonts w:hint="eastAsia"/>
                <w:lang w:val="en-US" w:eastAsia="zh-CN"/>
              </w:rPr>
              <w:t>X=4</w:t>
            </w:r>
          </w:p>
        </w:tc>
        <w:tc>
          <w:tcPr>
            <w:tcW w:w="1377" w:type="dxa"/>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10</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636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0" w:type="auto"/>
            <w:vMerge w:val="restart"/>
            <w:vAlign w:val="center"/>
          </w:tcPr>
          <w:p>
            <w:pPr>
              <w:overflowPunct/>
              <w:autoSpaceDE/>
              <w:autoSpaceDN/>
              <w:adjustRightInd/>
              <w:spacing w:before="72" w:beforeLines="30" w:after="72" w:afterLines="30" w:line="288" w:lineRule="auto"/>
              <w:jc w:val="both"/>
              <w:textAlignment w:val="auto"/>
              <w:rPr>
                <w:lang w:eastAsia="zh-CN"/>
              </w:rPr>
            </w:pPr>
            <w:r>
              <w:rPr>
                <w:i/>
                <w:lang w:eastAsia="zh-CN"/>
              </w:rPr>
              <w:t>CodebookTypeUL=codebook3</w:t>
            </w:r>
            <w:r>
              <w:rPr>
                <w:lang w:eastAsia="zh-CN"/>
              </w:rPr>
              <w:t xml:space="preserve">, transform precoder is enabled or </w:t>
            </w:r>
            <w:r>
              <w:rPr>
                <w:i/>
                <w:lang w:eastAsia="zh-CN"/>
              </w:rPr>
              <w:t>maxRank</w:t>
            </w:r>
            <w:r>
              <w:rPr>
                <w:lang w:eastAsia="zh-CN"/>
              </w:rPr>
              <w:t xml:space="preserve"> = </w:t>
            </w:r>
            <w:r>
              <w:rPr>
                <w:rFonts w:hint="eastAsia"/>
                <w:lang w:val="en-US" w:eastAsia="zh-CN"/>
              </w:rPr>
              <w:t>X</w:t>
            </w:r>
            <w:r>
              <w:rPr>
                <w:lang w:eastAsia="zh-CN"/>
              </w:rPr>
              <w:t xml:space="preserve"> if transform precoder is disabled, </w:t>
            </w:r>
            <w:r>
              <w:rPr>
                <w:i/>
              </w:rPr>
              <w:t>ul-FullPowerTransmission</w:t>
            </w:r>
            <w:r>
              <w:rPr>
                <w:lang w:eastAsia="zh-CN"/>
              </w:rPr>
              <w:t xml:space="preserve"> is</w:t>
            </w:r>
            <w:r>
              <w:rPr>
                <w:rFonts w:hint="eastAsia"/>
                <w:lang w:eastAsia="zh-CN"/>
              </w:rPr>
              <w:t xml:space="preserve"> </w:t>
            </w:r>
            <w:r>
              <w:rPr>
                <w:lang w:eastAsia="zh-CN"/>
              </w:rPr>
              <w:t xml:space="preserve">configured to </w:t>
            </w:r>
            <w:r>
              <w:rPr>
                <w:i/>
              </w:rPr>
              <w:t>fullpowerMode1</w:t>
            </w:r>
          </w:p>
        </w:tc>
        <w:tc>
          <w:tcPr>
            <w:tcW w:w="574" w:type="dxa"/>
            <w:vAlign w:val="center"/>
          </w:tcPr>
          <w:p>
            <w:pPr>
              <w:overflowPunct/>
              <w:autoSpaceDE/>
              <w:autoSpaceDN/>
              <w:adjustRightInd/>
              <w:spacing w:before="72" w:beforeLines="30" w:after="72" w:afterLines="30" w:line="288" w:lineRule="auto"/>
              <w:jc w:val="both"/>
              <w:textAlignment w:val="auto"/>
              <w:rPr>
                <w:lang w:val="en-US" w:eastAsia="zh-CN"/>
              </w:rPr>
            </w:pPr>
            <w:r>
              <w:rPr>
                <w:rFonts w:hint="eastAsia"/>
                <w:lang w:val="en-US" w:eastAsia="zh-CN"/>
              </w:rPr>
              <w:t>X=1</w:t>
            </w:r>
          </w:p>
        </w:tc>
        <w:tc>
          <w:tcPr>
            <w:tcW w:w="1377" w:type="dxa"/>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5</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0" w:type="auto"/>
            <w:vMerge w:val="continue"/>
            <w:vAlign w:val="center"/>
          </w:tcPr>
          <w:p>
            <w:pPr>
              <w:overflowPunct/>
              <w:autoSpaceDE/>
              <w:autoSpaceDN/>
              <w:adjustRightInd/>
              <w:spacing w:before="72" w:beforeLines="30" w:after="72" w:afterLines="30" w:line="288" w:lineRule="auto"/>
              <w:jc w:val="both"/>
              <w:textAlignment w:val="auto"/>
            </w:pPr>
          </w:p>
        </w:tc>
        <w:tc>
          <w:tcPr>
            <w:tcW w:w="574" w:type="dxa"/>
            <w:vAlign w:val="center"/>
          </w:tcPr>
          <w:p>
            <w:pPr>
              <w:overflowPunct/>
              <w:autoSpaceDE/>
              <w:autoSpaceDN/>
              <w:adjustRightInd/>
              <w:spacing w:before="72" w:beforeLines="30" w:after="72" w:afterLines="30" w:line="288" w:lineRule="auto"/>
              <w:jc w:val="both"/>
              <w:textAlignment w:val="auto"/>
              <w:rPr>
                <w:lang w:val="en-US" w:eastAsia="zh-CN"/>
              </w:rPr>
            </w:pPr>
            <w:r>
              <w:rPr>
                <w:rFonts w:hint="eastAsia"/>
                <w:lang w:val="en-US" w:eastAsia="zh-CN"/>
              </w:rPr>
              <w:t>X=2</w:t>
            </w:r>
          </w:p>
        </w:tc>
        <w:tc>
          <w:tcPr>
            <w:tcW w:w="1377" w:type="dxa"/>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7</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0" w:type="auto"/>
            <w:vMerge w:val="continue"/>
            <w:vAlign w:val="center"/>
          </w:tcPr>
          <w:p>
            <w:pPr>
              <w:overflowPunct/>
              <w:autoSpaceDE/>
              <w:autoSpaceDN/>
              <w:adjustRightInd/>
              <w:spacing w:before="72" w:beforeLines="30" w:after="72" w:afterLines="30" w:line="288" w:lineRule="auto"/>
              <w:jc w:val="both"/>
              <w:textAlignment w:val="auto"/>
              <w:rPr>
                <w:lang w:val="en-US" w:eastAsia="zh-CN"/>
              </w:rPr>
            </w:pPr>
          </w:p>
        </w:tc>
        <w:tc>
          <w:tcPr>
            <w:tcW w:w="574" w:type="dxa"/>
            <w:vAlign w:val="center"/>
          </w:tcPr>
          <w:p>
            <w:pPr>
              <w:overflowPunct/>
              <w:autoSpaceDE/>
              <w:autoSpaceDN/>
              <w:adjustRightInd/>
              <w:spacing w:before="72" w:beforeLines="30" w:after="72" w:afterLines="30" w:line="288" w:lineRule="auto"/>
              <w:jc w:val="both"/>
              <w:textAlignment w:val="auto"/>
              <w:rPr>
                <w:lang w:val="en-US" w:eastAsia="zh-CN"/>
              </w:rPr>
            </w:pPr>
            <w:r>
              <w:rPr>
                <w:rFonts w:hint="eastAsia"/>
                <w:lang w:val="en-US" w:eastAsia="zh-CN"/>
              </w:rPr>
              <w:t>X=3</w:t>
            </w:r>
          </w:p>
        </w:tc>
        <w:tc>
          <w:tcPr>
            <w:tcW w:w="1377" w:type="dxa"/>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9</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426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0" w:type="auto"/>
            <w:vMerge w:val="continue"/>
            <w:vAlign w:val="center"/>
          </w:tcPr>
          <w:p>
            <w:pPr>
              <w:overflowPunct/>
              <w:autoSpaceDE/>
              <w:autoSpaceDN/>
              <w:adjustRightInd/>
              <w:spacing w:before="72" w:beforeLines="30" w:after="72" w:afterLines="30" w:line="288" w:lineRule="auto"/>
              <w:jc w:val="both"/>
              <w:textAlignment w:val="auto"/>
              <w:rPr>
                <w:lang w:val="en-US" w:eastAsia="zh-CN"/>
              </w:rPr>
            </w:pPr>
          </w:p>
        </w:tc>
        <w:tc>
          <w:tcPr>
            <w:tcW w:w="574" w:type="dxa"/>
            <w:vAlign w:val="center"/>
          </w:tcPr>
          <w:p>
            <w:pPr>
              <w:overflowPunct/>
              <w:autoSpaceDE/>
              <w:autoSpaceDN/>
              <w:adjustRightInd/>
              <w:spacing w:before="72" w:beforeLines="30" w:after="72" w:afterLines="30" w:line="288" w:lineRule="auto"/>
              <w:jc w:val="both"/>
              <w:textAlignment w:val="auto"/>
              <w:rPr>
                <w:lang w:val="en-US" w:eastAsia="zh-CN"/>
              </w:rPr>
            </w:pPr>
            <w:r>
              <w:rPr>
                <w:rFonts w:hint="eastAsia"/>
                <w:lang w:val="en-US" w:eastAsia="zh-CN"/>
              </w:rPr>
              <w:t>X=4</w:t>
            </w:r>
          </w:p>
        </w:tc>
        <w:tc>
          <w:tcPr>
            <w:tcW w:w="1377" w:type="dxa"/>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10</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706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0" w:type="auto"/>
            <w:vMerge w:val="restart"/>
            <w:vAlign w:val="center"/>
          </w:tcPr>
          <w:p>
            <w:pPr>
              <w:overflowPunct/>
              <w:autoSpaceDE/>
              <w:autoSpaceDN/>
              <w:adjustRightInd/>
              <w:spacing w:before="72" w:beforeLines="30" w:after="72" w:afterLines="30" w:line="288" w:lineRule="auto"/>
              <w:jc w:val="both"/>
              <w:textAlignment w:val="auto"/>
              <w:rPr>
                <w:lang w:eastAsia="zh-CN"/>
              </w:rPr>
            </w:pPr>
            <w:r>
              <w:rPr>
                <w:i/>
                <w:lang w:eastAsia="zh-CN"/>
              </w:rPr>
              <w:t>CodebookTypeUL</w:t>
            </w:r>
            <w:r>
              <w:rPr>
                <w:rFonts w:eastAsia="宋体"/>
                <w:lang w:eastAsia="zh-CN"/>
              </w:rPr>
              <w:t>=</w:t>
            </w:r>
            <w:r>
              <w:rPr>
                <w:rFonts w:eastAsia="宋体"/>
                <w:i/>
                <w:lang w:eastAsia="zh-CN"/>
              </w:rPr>
              <w:t>codebook4</w:t>
            </w:r>
            <w:r>
              <w:rPr>
                <w:rFonts w:eastAsia="宋体"/>
                <w:lang w:eastAsia="zh-CN"/>
              </w:rPr>
              <w:t xml:space="preserve">, transform precoder is disabled, </w:t>
            </w:r>
            <w:r>
              <w:rPr>
                <w:rFonts w:eastAsia="宋体"/>
                <w:i/>
                <w:lang w:eastAsia="zh-CN"/>
              </w:rPr>
              <w:t xml:space="preserve">maxRank </w:t>
            </w:r>
            <w:r>
              <w:rPr>
                <w:rFonts w:eastAsia="宋体"/>
                <w:lang w:eastAsia="zh-CN"/>
              </w:rPr>
              <w:t xml:space="preserve">= </w:t>
            </w:r>
            <w:r>
              <w:rPr>
                <w:rFonts w:hint="eastAsia" w:eastAsia="宋体"/>
                <w:lang w:val="en-US" w:eastAsia="zh-CN"/>
              </w:rPr>
              <w:t>X</w:t>
            </w:r>
            <w:r>
              <w:rPr>
                <w:rFonts w:eastAsia="宋体"/>
                <w:lang w:eastAsia="zh-CN"/>
              </w:rPr>
              <w:t xml:space="preserve">, </w:t>
            </w:r>
            <w:r>
              <w:rPr>
                <w:rFonts w:eastAsia="宋体"/>
                <w:i/>
                <w:lang w:eastAsia="zh-CN"/>
              </w:rPr>
              <w:t>ul-FullPowerTransmission</w:t>
            </w:r>
            <w:r>
              <w:rPr>
                <w:rFonts w:eastAsia="宋体"/>
                <w:lang w:eastAsia="zh-CN"/>
              </w:rPr>
              <w:t xml:space="preserve"> is configured to </w:t>
            </w:r>
            <w:r>
              <w:rPr>
                <w:rFonts w:eastAsia="宋体"/>
                <w:i/>
                <w:lang w:eastAsia="zh-CN"/>
              </w:rPr>
              <w:t>fullpowerMode1</w:t>
            </w:r>
          </w:p>
        </w:tc>
        <w:tc>
          <w:tcPr>
            <w:tcW w:w="574" w:type="dxa"/>
            <w:vAlign w:val="center"/>
          </w:tcPr>
          <w:p>
            <w:pPr>
              <w:overflowPunct/>
              <w:autoSpaceDE/>
              <w:autoSpaceDN/>
              <w:adjustRightInd/>
              <w:spacing w:before="72" w:beforeLines="30" w:after="72" w:afterLines="30" w:line="288" w:lineRule="auto"/>
              <w:jc w:val="both"/>
              <w:textAlignment w:val="auto"/>
              <w:rPr>
                <w:lang w:val="en-US" w:eastAsia="zh-CN"/>
              </w:rPr>
            </w:pPr>
            <w:r>
              <w:rPr>
                <w:rFonts w:hint="eastAsia"/>
                <w:lang w:val="en-US" w:eastAsia="zh-CN"/>
              </w:rPr>
              <w:t>X=5</w:t>
            </w:r>
          </w:p>
        </w:tc>
        <w:tc>
          <w:tcPr>
            <w:tcW w:w="1377" w:type="dxa"/>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8</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161, 218 to 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0" w:type="auto"/>
            <w:vMerge w:val="continue"/>
            <w:vAlign w:val="center"/>
          </w:tcPr>
          <w:p>
            <w:pPr>
              <w:overflowPunct/>
              <w:autoSpaceDE/>
              <w:autoSpaceDN/>
              <w:adjustRightInd/>
              <w:spacing w:before="72" w:beforeLines="30" w:after="72" w:afterLines="30" w:line="288" w:lineRule="auto"/>
              <w:jc w:val="both"/>
              <w:textAlignment w:val="auto"/>
            </w:pPr>
          </w:p>
        </w:tc>
        <w:tc>
          <w:tcPr>
            <w:tcW w:w="574" w:type="dxa"/>
            <w:vAlign w:val="center"/>
          </w:tcPr>
          <w:p>
            <w:pPr>
              <w:overflowPunct/>
              <w:autoSpaceDE/>
              <w:autoSpaceDN/>
              <w:adjustRightInd/>
              <w:spacing w:before="72" w:beforeLines="30" w:after="72" w:afterLines="30" w:line="288" w:lineRule="auto"/>
              <w:jc w:val="both"/>
              <w:textAlignment w:val="auto"/>
              <w:rPr>
                <w:lang w:val="en-US" w:eastAsia="zh-CN"/>
              </w:rPr>
            </w:pPr>
            <w:r>
              <w:rPr>
                <w:rFonts w:hint="eastAsia"/>
                <w:lang w:val="en-US" w:eastAsia="zh-CN"/>
              </w:rPr>
              <w:t>X=6</w:t>
            </w:r>
          </w:p>
        </w:tc>
        <w:tc>
          <w:tcPr>
            <w:tcW w:w="1377" w:type="dxa"/>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8</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161, 246 to 249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0" w:type="auto"/>
            <w:vMerge w:val="continue"/>
            <w:vAlign w:val="center"/>
          </w:tcPr>
          <w:p>
            <w:pPr>
              <w:overflowPunct/>
              <w:autoSpaceDE/>
              <w:autoSpaceDN/>
              <w:adjustRightInd/>
              <w:spacing w:before="72" w:beforeLines="30" w:after="72" w:afterLines="30" w:line="288" w:lineRule="auto"/>
              <w:jc w:val="both"/>
              <w:textAlignment w:val="auto"/>
              <w:rPr>
                <w:lang w:val="en-US" w:eastAsia="zh-CN"/>
              </w:rPr>
            </w:pPr>
          </w:p>
        </w:tc>
        <w:tc>
          <w:tcPr>
            <w:tcW w:w="574" w:type="dxa"/>
            <w:vAlign w:val="center"/>
          </w:tcPr>
          <w:p>
            <w:pPr>
              <w:overflowPunct/>
              <w:autoSpaceDE/>
              <w:autoSpaceDN/>
              <w:adjustRightInd/>
              <w:spacing w:before="72" w:beforeLines="30" w:after="72" w:afterLines="30" w:line="288" w:lineRule="auto"/>
              <w:jc w:val="both"/>
              <w:textAlignment w:val="auto"/>
              <w:rPr>
                <w:lang w:val="en-US" w:eastAsia="zh-CN"/>
              </w:rPr>
            </w:pPr>
            <w:r>
              <w:rPr>
                <w:rFonts w:hint="eastAsia"/>
                <w:lang w:val="en-US" w:eastAsia="zh-CN"/>
              </w:rPr>
              <w:t>X=7</w:t>
            </w:r>
          </w:p>
        </w:tc>
        <w:tc>
          <w:tcPr>
            <w:tcW w:w="1377" w:type="dxa"/>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9</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161, 254 to 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0" w:type="auto"/>
            <w:vMerge w:val="continue"/>
            <w:vAlign w:val="center"/>
          </w:tcPr>
          <w:p>
            <w:pPr>
              <w:overflowPunct/>
              <w:autoSpaceDE/>
              <w:autoSpaceDN/>
              <w:adjustRightInd/>
              <w:spacing w:before="72" w:beforeLines="30" w:after="72" w:afterLines="30" w:line="288" w:lineRule="auto"/>
              <w:jc w:val="both"/>
              <w:textAlignment w:val="auto"/>
              <w:rPr>
                <w:lang w:val="en-US" w:eastAsia="zh-CN"/>
              </w:rPr>
            </w:pPr>
          </w:p>
        </w:tc>
        <w:tc>
          <w:tcPr>
            <w:tcW w:w="574" w:type="dxa"/>
            <w:vAlign w:val="center"/>
          </w:tcPr>
          <w:p>
            <w:pPr>
              <w:overflowPunct/>
              <w:autoSpaceDE/>
              <w:autoSpaceDN/>
              <w:adjustRightInd/>
              <w:spacing w:before="72" w:beforeLines="30" w:after="72" w:afterLines="30" w:line="288" w:lineRule="auto"/>
              <w:jc w:val="both"/>
              <w:textAlignment w:val="auto"/>
              <w:rPr>
                <w:lang w:val="en-US" w:eastAsia="zh-CN"/>
              </w:rPr>
            </w:pPr>
            <w:r>
              <w:rPr>
                <w:rFonts w:hint="eastAsia"/>
                <w:lang w:val="en-US" w:eastAsia="zh-CN"/>
              </w:rPr>
              <w:t>X=8</w:t>
            </w:r>
          </w:p>
        </w:tc>
        <w:tc>
          <w:tcPr>
            <w:tcW w:w="1377" w:type="dxa"/>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9</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161, 255 to 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0" w:type="auto"/>
            <w:vMerge w:val="restart"/>
            <w:vAlign w:val="center"/>
          </w:tcPr>
          <w:p>
            <w:pPr>
              <w:overflowPunct/>
              <w:autoSpaceDE/>
              <w:autoSpaceDN/>
              <w:adjustRightInd/>
              <w:spacing w:before="72" w:beforeLines="30" w:after="72" w:afterLines="30" w:line="288" w:lineRule="auto"/>
              <w:jc w:val="both"/>
              <w:textAlignment w:val="auto"/>
              <w:rPr>
                <w:lang w:eastAsia="zh-CN"/>
              </w:rPr>
            </w:pPr>
            <w:r>
              <w:rPr>
                <w:i/>
                <w:lang w:eastAsia="zh-CN"/>
              </w:rPr>
              <w:t>CodebookTypeUL</w:t>
            </w:r>
            <w:r>
              <w:rPr>
                <w:rFonts w:eastAsia="宋体"/>
                <w:lang w:eastAsia="zh-CN"/>
              </w:rPr>
              <w:t>=</w:t>
            </w:r>
            <w:r>
              <w:rPr>
                <w:rFonts w:eastAsia="宋体"/>
                <w:i/>
                <w:lang w:eastAsia="zh-CN"/>
              </w:rPr>
              <w:t>codebook2</w:t>
            </w:r>
            <w:r>
              <w:rPr>
                <w:rFonts w:eastAsia="宋体"/>
                <w:lang w:eastAsia="zh-CN"/>
              </w:rPr>
              <w:t xml:space="preserve">, transform precoder is disabled, </w:t>
            </w:r>
            <w:r>
              <w:rPr>
                <w:rFonts w:eastAsia="宋体"/>
                <w:i/>
                <w:lang w:eastAsia="zh-CN"/>
              </w:rPr>
              <w:t xml:space="preserve">maxRank </w:t>
            </w:r>
            <w:r>
              <w:rPr>
                <w:rFonts w:eastAsia="宋体"/>
                <w:lang w:eastAsia="zh-CN"/>
              </w:rPr>
              <w:t xml:space="preserve">= </w:t>
            </w:r>
            <w:r>
              <w:rPr>
                <w:rFonts w:hint="eastAsia" w:eastAsia="宋体"/>
                <w:lang w:val="en-US" w:eastAsia="zh-CN"/>
              </w:rPr>
              <w:t>X</w:t>
            </w:r>
            <w:r>
              <w:rPr>
                <w:rFonts w:eastAsia="宋体"/>
                <w:lang w:eastAsia="zh-CN"/>
              </w:rPr>
              <w:t xml:space="preserve">, </w:t>
            </w:r>
            <w:r>
              <w:rPr>
                <w:rFonts w:eastAsia="宋体"/>
                <w:i/>
                <w:lang w:eastAsia="zh-CN"/>
              </w:rPr>
              <w:t>ul-FullPowerTransmission</w:t>
            </w:r>
            <w:r>
              <w:rPr>
                <w:rFonts w:eastAsia="宋体"/>
                <w:lang w:eastAsia="zh-CN"/>
              </w:rPr>
              <w:t xml:space="preserve"> is configured to </w:t>
            </w:r>
            <w:r>
              <w:rPr>
                <w:rFonts w:eastAsia="宋体"/>
                <w:i/>
                <w:lang w:eastAsia="zh-CN"/>
              </w:rPr>
              <w:t>fullpowerMode1</w:t>
            </w:r>
          </w:p>
        </w:tc>
        <w:tc>
          <w:tcPr>
            <w:tcW w:w="574" w:type="dxa"/>
            <w:vAlign w:val="center"/>
          </w:tcPr>
          <w:p>
            <w:pPr>
              <w:overflowPunct/>
              <w:autoSpaceDE/>
              <w:autoSpaceDN/>
              <w:adjustRightInd/>
              <w:spacing w:before="72" w:beforeLines="30" w:after="72" w:afterLines="30" w:line="288" w:lineRule="auto"/>
              <w:jc w:val="both"/>
              <w:textAlignment w:val="auto"/>
              <w:rPr>
                <w:lang w:val="en-US" w:eastAsia="zh-CN"/>
              </w:rPr>
            </w:pPr>
            <w:r>
              <w:rPr>
                <w:rFonts w:hint="eastAsia"/>
                <w:lang w:val="en-US" w:eastAsia="zh-CN"/>
              </w:rPr>
              <w:t>X=5</w:t>
            </w:r>
          </w:p>
        </w:tc>
        <w:tc>
          <w:tcPr>
            <w:tcW w:w="1377" w:type="dxa"/>
            <w:vMerge w:val="restart"/>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10</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635, 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0" w:type="auto"/>
            <w:vMerge w:val="continue"/>
            <w:vAlign w:val="center"/>
          </w:tcPr>
          <w:p>
            <w:pPr>
              <w:overflowPunct/>
              <w:autoSpaceDE/>
              <w:autoSpaceDN/>
              <w:adjustRightInd/>
              <w:spacing w:before="72" w:beforeLines="30" w:after="72" w:afterLines="30" w:line="288" w:lineRule="auto"/>
              <w:jc w:val="both"/>
              <w:textAlignment w:val="auto"/>
            </w:pPr>
          </w:p>
        </w:tc>
        <w:tc>
          <w:tcPr>
            <w:tcW w:w="574" w:type="dxa"/>
            <w:vAlign w:val="center"/>
          </w:tcPr>
          <w:p>
            <w:pPr>
              <w:overflowPunct/>
              <w:autoSpaceDE/>
              <w:autoSpaceDN/>
              <w:adjustRightInd/>
              <w:spacing w:before="72" w:beforeLines="30" w:after="72" w:afterLines="30" w:line="288" w:lineRule="auto"/>
              <w:jc w:val="both"/>
              <w:textAlignment w:val="auto"/>
              <w:rPr>
                <w:lang w:val="en-US" w:eastAsia="zh-CN"/>
              </w:rPr>
            </w:pPr>
            <w:r>
              <w:rPr>
                <w:rFonts w:hint="eastAsia"/>
                <w:lang w:val="en-US" w:eastAsia="zh-CN"/>
              </w:rPr>
              <w:t>X=6</w:t>
            </w:r>
          </w:p>
        </w:tc>
        <w:tc>
          <w:tcPr>
            <w:tcW w:w="1377" w:type="dxa"/>
            <w:vMerge w:val="continue"/>
            <w:vAlign w:val="center"/>
          </w:tcPr>
          <w:p>
            <w:pPr>
              <w:overflowPunct/>
              <w:autoSpaceDE/>
              <w:autoSpaceDN/>
              <w:adjustRightInd/>
              <w:spacing w:before="72" w:beforeLines="30" w:after="72" w:afterLines="30" w:line="288" w:lineRule="auto"/>
              <w:jc w:val="center"/>
              <w:textAlignment w:val="auto"/>
              <w:rPr>
                <w:lang w:val="en-US" w:eastAsia="zh-CN"/>
              </w:rPr>
            </w:pP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635, 684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0" w:type="auto"/>
            <w:vMerge w:val="continue"/>
            <w:vAlign w:val="center"/>
          </w:tcPr>
          <w:p>
            <w:pPr>
              <w:overflowPunct/>
              <w:autoSpaceDE/>
              <w:autoSpaceDN/>
              <w:adjustRightInd/>
              <w:spacing w:before="72" w:beforeLines="30" w:after="72" w:afterLines="30" w:line="288" w:lineRule="auto"/>
              <w:jc w:val="both"/>
              <w:textAlignment w:val="auto"/>
              <w:rPr>
                <w:lang w:val="en-US" w:eastAsia="zh-CN"/>
              </w:rPr>
            </w:pPr>
          </w:p>
        </w:tc>
        <w:tc>
          <w:tcPr>
            <w:tcW w:w="574" w:type="dxa"/>
            <w:vAlign w:val="center"/>
          </w:tcPr>
          <w:p>
            <w:pPr>
              <w:overflowPunct/>
              <w:autoSpaceDE/>
              <w:autoSpaceDN/>
              <w:adjustRightInd/>
              <w:spacing w:before="72" w:beforeLines="30" w:after="72" w:afterLines="30" w:line="288" w:lineRule="auto"/>
              <w:jc w:val="both"/>
              <w:textAlignment w:val="auto"/>
              <w:rPr>
                <w:lang w:val="en-US" w:eastAsia="zh-CN"/>
              </w:rPr>
            </w:pPr>
            <w:r>
              <w:rPr>
                <w:rFonts w:hint="eastAsia"/>
                <w:lang w:val="en-US" w:eastAsia="zh-CN"/>
              </w:rPr>
              <w:t>X=7</w:t>
            </w:r>
          </w:p>
        </w:tc>
        <w:tc>
          <w:tcPr>
            <w:tcW w:w="1377" w:type="dxa"/>
            <w:vMerge w:val="continue"/>
            <w:vAlign w:val="center"/>
          </w:tcPr>
          <w:p>
            <w:pPr>
              <w:overflowPunct/>
              <w:autoSpaceDE/>
              <w:autoSpaceDN/>
              <w:adjustRightInd/>
              <w:spacing w:before="72" w:beforeLines="30" w:after="72" w:afterLines="30" w:line="288" w:lineRule="auto"/>
              <w:jc w:val="center"/>
              <w:textAlignment w:val="auto"/>
              <w:rPr>
                <w:lang w:val="en-US" w:eastAsia="zh-CN"/>
              </w:rPr>
            </w:pP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635, 692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vMerge w:val="continue"/>
            <w:vAlign w:val="center"/>
          </w:tcPr>
          <w:p>
            <w:pPr>
              <w:overflowPunct/>
              <w:autoSpaceDE/>
              <w:autoSpaceDN/>
              <w:adjustRightInd/>
              <w:spacing w:before="72" w:beforeLines="30" w:after="72" w:afterLines="30" w:line="288" w:lineRule="auto"/>
              <w:jc w:val="both"/>
              <w:textAlignment w:val="auto"/>
              <w:rPr>
                <w:lang w:val="en-US" w:eastAsia="zh-CN"/>
              </w:rPr>
            </w:pPr>
          </w:p>
        </w:tc>
        <w:tc>
          <w:tcPr>
            <w:tcW w:w="574" w:type="dxa"/>
            <w:vAlign w:val="center"/>
          </w:tcPr>
          <w:p>
            <w:pPr>
              <w:overflowPunct/>
              <w:autoSpaceDE/>
              <w:autoSpaceDN/>
              <w:adjustRightInd/>
              <w:spacing w:before="72" w:beforeLines="30" w:after="72" w:afterLines="30" w:line="288" w:lineRule="auto"/>
              <w:jc w:val="both"/>
              <w:textAlignment w:val="auto"/>
              <w:rPr>
                <w:lang w:val="en-US" w:eastAsia="zh-CN"/>
              </w:rPr>
            </w:pPr>
            <w:r>
              <w:rPr>
                <w:rFonts w:hint="eastAsia"/>
                <w:lang w:val="en-US" w:eastAsia="zh-CN"/>
              </w:rPr>
              <w:t>X=8</w:t>
            </w:r>
          </w:p>
        </w:tc>
        <w:tc>
          <w:tcPr>
            <w:tcW w:w="1377" w:type="dxa"/>
            <w:vMerge w:val="continue"/>
            <w:vAlign w:val="center"/>
          </w:tcPr>
          <w:p>
            <w:pPr>
              <w:overflowPunct/>
              <w:autoSpaceDE/>
              <w:autoSpaceDN/>
              <w:adjustRightInd/>
              <w:spacing w:before="72" w:beforeLines="30" w:after="72" w:afterLines="30" w:line="288" w:lineRule="auto"/>
              <w:jc w:val="center"/>
              <w:textAlignment w:val="auto"/>
              <w:rPr>
                <w:lang w:val="en-US" w:eastAsia="zh-CN"/>
              </w:rPr>
            </w:pP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635, 696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0" w:type="auto"/>
            <w:vMerge w:val="restart"/>
            <w:vAlign w:val="center"/>
          </w:tcPr>
          <w:p>
            <w:pPr>
              <w:overflowPunct/>
              <w:autoSpaceDE/>
              <w:autoSpaceDN/>
              <w:adjustRightInd/>
              <w:spacing w:before="72" w:beforeLines="30" w:after="72" w:afterLines="30" w:line="288" w:lineRule="auto"/>
              <w:jc w:val="both"/>
              <w:textAlignment w:val="auto"/>
              <w:rPr>
                <w:lang w:eastAsia="zh-CN"/>
              </w:rPr>
            </w:pPr>
            <w:r>
              <w:rPr>
                <w:i/>
                <w:lang w:eastAsia="zh-CN"/>
              </w:rPr>
              <w:t>CodebookTypeUL</w:t>
            </w:r>
            <w:r>
              <w:rPr>
                <w:rFonts w:eastAsia="宋体"/>
                <w:lang w:eastAsia="zh-CN"/>
              </w:rPr>
              <w:t>=</w:t>
            </w:r>
            <w:r>
              <w:rPr>
                <w:rFonts w:eastAsia="宋体"/>
                <w:i/>
                <w:lang w:eastAsia="zh-CN"/>
              </w:rPr>
              <w:t>codebook3</w:t>
            </w:r>
            <w:r>
              <w:rPr>
                <w:rFonts w:eastAsia="宋体"/>
                <w:lang w:eastAsia="zh-CN"/>
              </w:rPr>
              <w:t xml:space="preserve">, transform precoder is disabled, </w:t>
            </w:r>
            <w:r>
              <w:rPr>
                <w:rFonts w:eastAsia="宋体"/>
                <w:i/>
                <w:lang w:eastAsia="zh-CN"/>
              </w:rPr>
              <w:t>maxRank</w:t>
            </w:r>
            <w:r>
              <w:rPr>
                <w:rFonts w:eastAsia="宋体"/>
                <w:lang w:eastAsia="zh-CN"/>
              </w:rPr>
              <w:t xml:space="preserve"> = </w:t>
            </w:r>
            <w:r>
              <w:rPr>
                <w:rFonts w:hint="eastAsia" w:eastAsia="宋体"/>
                <w:lang w:val="en-US" w:eastAsia="zh-CN"/>
              </w:rPr>
              <w:t>X</w:t>
            </w:r>
            <w:r>
              <w:rPr>
                <w:rFonts w:eastAsia="宋体"/>
                <w:lang w:eastAsia="zh-CN"/>
              </w:rPr>
              <w:t xml:space="preserve">, </w:t>
            </w:r>
            <w:r>
              <w:rPr>
                <w:rFonts w:eastAsia="宋体"/>
                <w:i/>
                <w:lang w:eastAsia="zh-CN"/>
              </w:rPr>
              <w:t>ul-FullPowerTransmission</w:t>
            </w:r>
            <w:r>
              <w:rPr>
                <w:rFonts w:eastAsia="宋体"/>
                <w:lang w:eastAsia="zh-CN"/>
              </w:rPr>
              <w:t xml:space="preserve"> is configured to </w:t>
            </w:r>
            <w:r>
              <w:rPr>
                <w:rFonts w:eastAsia="宋体"/>
                <w:i/>
                <w:lang w:eastAsia="zh-CN"/>
              </w:rPr>
              <w:t>fullpowerMode1</w:t>
            </w:r>
          </w:p>
        </w:tc>
        <w:tc>
          <w:tcPr>
            <w:tcW w:w="574" w:type="dxa"/>
            <w:vAlign w:val="center"/>
          </w:tcPr>
          <w:p>
            <w:pPr>
              <w:overflowPunct/>
              <w:autoSpaceDE/>
              <w:autoSpaceDN/>
              <w:adjustRightInd/>
              <w:spacing w:before="72" w:beforeLines="30" w:after="72" w:afterLines="30" w:line="288" w:lineRule="auto"/>
              <w:jc w:val="both"/>
              <w:textAlignment w:val="auto"/>
              <w:rPr>
                <w:lang w:val="en-US" w:eastAsia="zh-CN"/>
              </w:rPr>
            </w:pPr>
            <w:r>
              <w:rPr>
                <w:rFonts w:hint="eastAsia"/>
                <w:lang w:val="en-US" w:eastAsia="zh-CN"/>
              </w:rPr>
              <w:t>X=5</w:t>
            </w:r>
          </w:p>
        </w:tc>
        <w:tc>
          <w:tcPr>
            <w:tcW w:w="1377" w:type="dxa"/>
            <w:vMerge w:val="restart"/>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10</w:t>
            </w: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703, 864 to 866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0" w:type="auto"/>
            <w:vMerge w:val="continue"/>
            <w:vAlign w:val="center"/>
          </w:tcPr>
          <w:p>
            <w:pPr>
              <w:overflowPunct/>
              <w:autoSpaceDE/>
              <w:autoSpaceDN/>
              <w:adjustRightInd/>
              <w:spacing w:before="72" w:beforeLines="30" w:after="72" w:afterLines="30" w:line="288" w:lineRule="auto"/>
              <w:jc w:val="both"/>
              <w:textAlignment w:val="auto"/>
            </w:pPr>
          </w:p>
        </w:tc>
        <w:tc>
          <w:tcPr>
            <w:tcW w:w="574" w:type="dxa"/>
            <w:vAlign w:val="center"/>
          </w:tcPr>
          <w:p>
            <w:pPr>
              <w:overflowPunct/>
              <w:autoSpaceDE/>
              <w:autoSpaceDN/>
              <w:adjustRightInd/>
              <w:spacing w:before="72" w:beforeLines="30" w:after="72" w:afterLines="30" w:line="288" w:lineRule="auto"/>
              <w:jc w:val="both"/>
              <w:textAlignment w:val="auto"/>
              <w:rPr>
                <w:lang w:val="en-US" w:eastAsia="zh-CN"/>
              </w:rPr>
            </w:pPr>
            <w:r>
              <w:rPr>
                <w:rFonts w:hint="eastAsia"/>
                <w:lang w:val="en-US" w:eastAsia="zh-CN"/>
              </w:rPr>
              <w:t>X=6</w:t>
            </w:r>
          </w:p>
        </w:tc>
        <w:tc>
          <w:tcPr>
            <w:tcW w:w="1377" w:type="dxa"/>
            <w:vMerge w:val="continue"/>
            <w:vAlign w:val="center"/>
          </w:tcPr>
          <w:p>
            <w:pPr>
              <w:overflowPunct/>
              <w:autoSpaceDE/>
              <w:autoSpaceDN/>
              <w:adjustRightInd/>
              <w:spacing w:before="72" w:beforeLines="30" w:after="72" w:afterLines="30" w:line="288" w:lineRule="auto"/>
              <w:jc w:val="center"/>
              <w:textAlignment w:val="auto"/>
              <w:rPr>
                <w:lang w:val="en-US" w:eastAsia="zh-CN"/>
              </w:rPr>
            </w:pP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703, 944 to 946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0" w:type="auto"/>
            <w:vMerge w:val="continue"/>
            <w:vAlign w:val="center"/>
          </w:tcPr>
          <w:p>
            <w:pPr>
              <w:overflowPunct/>
              <w:autoSpaceDE/>
              <w:autoSpaceDN/>
              <w:adjustRightInd/>
              <w:spacing w:before="72" w:beforeLines="30" w:after="72" w:afterLines="30" w:line="288" w:lineRule="auto"/>
              <w:jc w:val="both"/>
              <w:textAlignment w:val="auto"/>
              <w:rPr>
                <w:lang w:val="en-US" w:eastAsia="zh-CN"/>
              </w:rPr>
            </w:pPr>
          </w:p>
        </w:tc>
        <w:tc>
          <w:tcPr>
            <w:tcW w:w="574" w:type="dxa"/>
            <w:vAlign w:val="center"/>
          </w:tcPr>
          <w:p>
            <w:pPr>
              <w:overflowPunct/>
              <w:autoSpaceDE/>
              <w:autoSpaceDN/>
              <w:adjustRightInd/>
              <w:spacing w:before="72" w:beforeLines="30" w:after="72" w:afterLines="30" w:line="288" w:lineRule="auto"/>
              <w:jc w:val="both"/>
              <w:textAlignment w:val="auto"/>
              <w:rPr>
                <w:lang w:val="en-US" w:eastAsia="zh-CN"/>
              </w:rPr>
            </w:pPr>
            <w:r>
              <w:rPr>
                <w:rFonts w:hint="eastAsia"/>
                <w:lang w:val="en-US" w:eastAsia="zh-CN"/>
              </w:rPr>
              <w:t>X=7</w:t>
            </w:r>
          </w:p>
        </w:tc>
        <w:tc>
          <w:tcPr>
            <w:tcW w:w="1377" w:type="dxa"/>
            <w:vMerge w:val="continue"/>
            <w:vAlign w:val="center"/>
          </w:tcPr>
          <w:p>
            <w:pPr>
              <w:overflowPunct/>
              <w:autoSpaceDE/>
              <w:autoSpaceDN/>
              <w:adjustRightInd/>
              <w:spacing w:before="72" w:beforeLines="30" w:after="72" w:afterLines="30" w:line="288" w:lineRule="auto"/>
              <w:jc w:val="center"/>
              <w:textAlignment w:val="auto"/>
              <w:rPr>
                <w:lang w:val="en-US" w:eastAsia="zh-CN"/>
              </w:rPr>
            </w:pP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703, 976 to 978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0" w:type="auto"/>
            <w:vMerge w:val="continue"/>
            <w:vAlign w:val="center"/>
          </w:tcPr>
          <w:p>
            <w:pPr>
              <w:overflowPunct/>
              <w:autoSpaceDE/>
              <w:autoSpaceDN/>
              <w:adjustRightInd/>
              <w:spacing w:before="72" w:beforeLines="30" w:after="72" w:afterLines="30" w:line="288" w:lineRule="auto"/>
              <w:jc w:val="both"/>
              <w:textAlignment w:val="auto"/>
              <w:rPr>
                <w:lang w:val="en-US" w:eastAsia="zh-CN"/>
              </w:rPr>
            </w:pPr>
          </w:p>
        </w:tc>
        <w:tc>
          <w:tcPr>
            <w:tcW w:w="574" w:type="dxa"/>
            <w:vAlign w:val="center"/>
          </w:tcPr>
          <w:p>
            <w:pPr>
              <w:overflowPunct/>
              <w:autoSpaceDE/>
              <w:autoSpaceDN/>
              <w:adjustRightInd/>
              <w:spacing w:before="72" w:beforeLines="30" w:after="72" w:afterLines="30" w:line="288" w:lineRule="auto"/>
              <w:jc w:val="both"/>
              <w:textAlignment w:val="auto"/>
              <w:rPr>
                <w:lang w:val="en-US" w:eastAsia="zh-CN"/>
              </w:rPr>
            </w:pPr>
            <w:r>
              <w:rPr>
                <w:rFonts w:hint="eastAsia"/>
                <w:lang w:val="en-US" w:eastAsia="zh-CN"/>
              </w:rPr>
              <w:t>X=8</w:t>
            </w:r>
          </w:p>
        </w:tc>
        <w:tc>
          <w:tcPr>
            <w:tcW w:w="1377" w:type="dxa"/>
            <w:vMerge w:val="continue"/>
            <w:vAlign w:val="center"/>
          </w:tcPr>
          <w:p>
            <w:pPr>
              <w:overflowPunct/>
              <w:autoSpaceDE/>
              <w:autoSpaceDN/>
              <w:adjustRightInd/>
              <w:spacing w:before="72" w:beforeLines="30" w:after="72" w:afterLines="30" w:line="288" w:lineRule="auto"/>
              <w:jc w:val="center"/>
              <w:textAlignment w:val="auto"/>
              <w:rPr>
                <w:lang w:val="en-US" w:eastAsia="zh-CN"/>
              </w:rPr>
            </w:pPr>
          </w:p>
        </w:tc>
        <w:tc>
          <w:tcPr>
            <w:tcW w:w="0" w:type="auto"/>
            <w:vAlign w:val="center"/>
          </w:tcPr>
          <w:p>
            <w:pPr>
              <w:overflowPunct/>
              <w:autoSpaceDE/>
              <w:autoSpaceDN/>
              <w:adjustRightInd/>
              <w:spacing w:before="72" w:beforeLines="30" w:after="72" w:afterLines="30" w:line="288" w:lineRule="auto"/>
              <w:jc w:val="center"/>
              <w:textAlignment w:val="auto"/>
              <w:rPr>
                <w:lang w:val="en-US" w:eastAsia="zh-CN"/>
              </w:rPr>
            </w:pPr>
            <w:r>
              <w:rPr>
                <w:rFonts w:hint="eastAsia"/>
                <w:lang w:val="en-US" w:eastAsia="zh-CN"/>
              </w:rPr>
              <w:t>0 to 703, 992 to 994</w:t>
            </w:r>
          </w:p>
        </w:tc>
      </w:tr>
    </w:tbl>
    <w:p>
      <w:pPr>
        <w:spacing w:before="72" w:beforeLines="30" w:after="72" w:afterLines="30" w:line="288" w:lineRule="auto"/>
        <w:jc w:val="both"/>
        <w:rPr>
          <w:lang w:val="en-US" w:eastAsia="zh-CN"/>
        </w:rPr>
      </w:pPr>
      <w:r>
        <w:rPr>
          <w:rFonts w:hint="eastAsia"/>
          <w:lang w:val="en-US" w:eastAsia="zh-CN"/>
        </w:rPr>
        <w:t xml:space="preserve">Therefore, we suggest updating the RRC parameter regarding </w:t>
      </w:r>
      <w:r>
        <w:rPr>
          <w:rFonts w:hint="eastAsia"/>
          <w:i/>
          <w:iCs/>
          <w:lang w:val="en-US" w:eastAsia="zh-CN"/>
        </w:rPr>
        <w:t>precodingAndNumberOfLayers</w:t>
      </w:r>
      <w:r>
        <w:rPr>
          <w:rFonts w:hint="eastAsia"/>
          <w:lang w:val="en-US" w:eastAsia="zh-CN"/>
        </w:rPr>
        <w:t xml:space="preserve"> to support Type-1 CG-PUSCH with at most 4 layers and 8 antenna ports. The candidate values of the RRC parameter should range from 0 to 1023 to align with the maximum number of indications of precoding information and number of layers specified for 8-Tx.</w:t>
      </w:r>
    </w:p>
    <w:p>
      <w:pPr>
        <w:snapToGrid w:val="0"/>
        <w:spacing w:before="60" w:after="60" w:line="288" w:lineRule="auto"/>
        <w:jc w:val="both"/>
        <w:rPr>
          <w:iCs/>
        </w:rPr>
      </w:pPr>
      <w:r>
        <w:rPr>
          <w:rFonts w:hint="eastAsia" w:eastAsia="宋体"/>
          <w:iCs/>
          <w:lang w:val="en-US" w:eastAsia="zh-CN"/>
        </w:rPr>
        <w:t>Then</w:t>
      </w:r>
      <w:r>
        <w:rPr>
          <w:rFonts w:hint="eastAsia" w:eastAsia="宋体"/>
          <w:iCs/>
        </w:rPr>
        <w:t>, we have the following proposal</w:t>
      </w:r>
      <w:r>
        <w:rPr>
          <w:rFonts w:hint="eastAsia"/>
          <w:iCs/>
        </w:rPr>
        <w:t>.</w:t>
      </w:r>
    </w:p>
    <w:p>
      <w:pPr>
        <w:pStyle w:val="430"/>
        <w:widowControl w:val="0"/>
        <w:spacing w:before="72" w:beforeLines="30" w:after="72" w:afterLines="30" w:line="288" w:lineRule="auto"/>
        <w:ind w:firstLine="0" w:firstLineChars="0"/>
        <w:jc w:val="both"/>
        <w:rPr>
          <w:rFonts w:hint="eastAsia" w:eastAsia="宋体"/>
          <w:bCs/>
          <w:i/>
          <w:szCs w:val="21"/>
          <w:lang w:val="en-US" w:eastAsia="zh-CN"/>
        </w:rPr>
      </w:pPr>
      <w:r>
        <w:rPr>
          <w:rFonts w:hint="eastAsia" w:eastAsia="宋体"/>
          <w:b/>
          <w:i/>
          <w:szCs w:val="21"/>
        </w:rPr>
        <w:t>Proposal</w:t>
      </w:r>
      <w:r>
        <w:rPr>
          <w:b/>
          <w:i/>
          <w:szCs w:val="21"/>
        </w:rPr>
        <w:t xml:space="preserve"> </w:t>
      </w:r>
      <w:r>
        <w:rPr>
          <w:rFonts w:hint="eastAsia" w:eastAsia="宋体"/>
          <w:b/>
          <w:i/>
          <w:szCs w:val="21"/>
        </w:rPr>
        <w:t>1</w:t>
      </w:r>
      <w:r>
        <w:rPr>
          <w:b/>
          <w:i/>
          <w:szCs w:val="21"/>
        </w:rPr>
        <w:t>:</w:t>
      </w:r>
      <w:r>
        <w:rPr>
          <w:bCs/>
          <w:i/>
          <w:szCs w:val="21"/>
        </w:rPr>
        <w:t xml:space="preserve"> </w:t>
      </w:r>
      <w:r>
        <w:rPr>
          <w:rFonts w:eastAsia="宋体"/>
          <w:bCs/>
          <w:i/>
          <w:szCs w:val="21"/>
        </w:rPr>
        <w:t>Send an LS to RAN2</w:t>
      </w:r>
      <w:r>
        <w:rPr>
          <w:rFonts w:hint="eastAsia" w:eastAsia="宋体"/>
          <w:bCs/>
          <w:i/>
          <w:szCs w:val="21"/>
        </w:rPr>
        <w:t xml:space="preserve"> to update the RRC parameter regarding precodingAndNumberOfLayers for Type-1 CG-PUSCH with at most 4 layers and 8 antenna ports</w:t>
      </w:r>
      <w:r>
        <w:rPr>
          <w:rFonts w:hint="eastAsia" w:eastAsia="宋体"/>
          <w:bCs/>
          <w:i/>
          <w:szCs w:val="21"/>
          <w:lang w:val="en-US" w:eastAsia="zh-CN"/>
        </w:rPr>
        <w:t>.</w:t>
      </w:r>
    </w:p>
    <w:p>
      <w:pPr>
        <w:pStyle w:val="430"/>
        <w:widowControl w:val="0"/>
        <w:numPr>
          <w:ilvl w:val="0"/>
          <w:numId w:val="24"/>
        </w:numPr>
        <w:spacing w:before="72" w:beforeLines="30" w:after="72" w:afterLines="30" w:line="288" w:lineRule="auto"/>
        <w:ind w:hanging="360" w:firstLineChars="0"/>
        <w:jc w:val="both"/>
        <w:rPr>
          <w:rFonts w:eastAsia="宋体"/>
          <w:i/>
          <w:iCs/>
        </w:rPr>
      </w:pPr>
      <w:r>
        <w:rPr>
          <w:rFonts w:eastAsia="宋体"/>
          <w:bCs/>
          <w:i/>
          <w:szCs w:val="21"/>
        </w:rPr>
        <w:t>In such case, t</w:t>
      </w:r>
      <w:r>
        <w:rPr>
          <w:rFonts w:hint="eastAsia" w:eastAsia="宋体"/>
          <w:bCs/>
          <w:i/>
          <w:szCs w:val="21"/>
        </w:rPr>
        <w:t>he candidate values of the RR</w:t>
      </w:r>
      <w:bookmarkStart w:id="1" w:name="_GoBack"/>
      <w:bookmarkEnd w:id="1"/>
      <w:r>
        <w:rPr>
          <w:rFonts w:hint="eastAsia" w:eastAsia="宋体"/>
          <w:bCs/>
          <w:i/>
          <w:szCs w:val="21"/>
        </w:rPr>
        <w:t>C parameter precodingAndNumberOfLayers should be from 0 to 1023.</w:t>
      </w:r>
    </w:p>
    <w:p>
      <w:pPr>
        <w:numPr>
          <w:ilvl w:val="0"/>
          <w:numId w:val="23"/>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Conclusion</w:t>
      </w:r>
    </w:p>
    <w:p>
      <w:pPr>
        <w:pStyle w:val="434"/>
        <w:snapToGrid w:val="0"/>
        <w:spacing w:before="72" w:beforeLines="30" w:after="72" w:afterLines="30" w:line="288" w:lineRule="auto"/>
        <w:jc w:val="both"/>
        <w:rPr>
          <w:rFonts w:eastAsia="t"/>
          <w:sz w:val="20"/>
          <w:lang w:val="en-GB"/>
        </w:rPr>
      </w:pPr>
      <w:r>
        <w:rPr>
          <w:rFonts w:hint="eastAsia" w:eastAsia="t"/>
          <w:sz w:val="20"/>
          <w:lang w:val="en-GB"/>
        </w:rPr>
        <w:t>In this contribution, we</w:t>
      </w:r>
      <w:r>
        <w:rPr>
          <w:rFonts w:hint="eastAsia"/>
          <w:sz w:val="20"/>
        </w:rPr>
        <w:t xml:space="preserve"> </w:t>
      </w:r>
      <w:r>
        <w:rPr>
          <w:rFonts w:hint="eastAsia" w:eastAsia="t"/>
          <w:sz w:val="20"/>
          <w:lang w:val="en-GB"/>
        </w:rPr>
        <w:t>elaborate our views on the precoding and number of layers indication for Type-1 CG-PUSCH in UL 8-Tx</w:t>
      </w:r>
      <w:r>
        <w:rPr>
          <w:rFonts w:hint="eastAsia"/>
          <w:sz w:val="20"/>
        </w:rPr>
        <w:t xml:space="preserve"> and have the following observation and proposal</w:t>
      </w:r>
      <w:r>
        <w:rPr>
          <w:rFonts w:hint="eastAsia" w:eastAsia="t"/>
          <w:sz w:val="20"/>
          <w:lang w:val="en-GB"/>
        </w:rPr>
        <w:t>.</w:t>
      </w:r>
    </w:p>
    <w:p>
      <w:pPr>
        <w:spacing w:before="72" w:beforeLines="30" w:after="72" w:afterLines="30" w:line="288" w:lineRule="auto"/>
        <w:jc w:val="both"/>
        <w:rPr>
          <w:rFonts w:eastAsia="宋体"/>
          <w:b/>
          <w:i/>
          <w:szCs w:val="21"/>
        </w:rPr>
      </w:pPr>
      <w:r>
        <w:rPr>
          <w:rFonts w:hint="eastAsia"/>
          <w:b/>
          <w:bCs/>
          <w:i/>
          <w:iCs/>
          <w:lang w:val="en-US" w:eastAsia="zh-CN"/>
        </w:rPr>
        <w:t>Observation 1:</w:t>
      </w:r>
      <w:r>
        <w:rPr>
          <w:rFonts w:hint="eastAsia"/>
          <w:i/>
          <w:iCs/>
          <w:lang w:val="en-US" w:eastAsia="zh-CN"/>
        </w:rPr>
        <w:t xml:space="preserve"> For an 8-Tx UE, configured grant PUSCH transmission with single codeword, i.e., with at most 4 layers, is not precluded.</w:t>
      </w:r>
    </w:p>
    <w:p>
      <w:pPr>
        <w:pStyle w:val="430"/>
        <w:widowControl w:val="0"/>
        <w:spacing w:before="72" w:beforeLines="30" w:after="72" w:afterLines="30" w:line="288" w:lineRule="auto"/>
        <w:ind w:firstLine="0" w:firstLineChars="0"/>
        <w:jc w:val="both"/>
        <w:rPr>
          <w:rFonts w:hint="eastAsia" w:eastAsia="宋体"/>
          <w:bCs/>
          <w:i/>
          <w:szCs w:val="21"/>
          <w:lang w:val="en-US" w:eastAsia="zh-CN"/>
        </w:rPr>
      </w:pPr>
      <w:r>
        <w:rPr>
          <w:rFonts w:hint="eastAsia" w:eastAsia="宋体"/>
          <w:b/>
          <w:i/>
          <w:szCs w:val="21"/>
        </w:rPr>
        <w:t>Proposal</w:t>
      </w:r>
      <w:r>
        <w:rPr>
          <w:b/>
          <w:i/>
          <w:szCs w:val="21"/>
        </w:rPr>
        <w:t xml:space="preserve"> </w:t>
      </w:r>
      <w:r>
        <w:rPr>
          <w:rFonts w:hint="eastAsia" w:eastAsia="宋体"/>
          <w:b/>
          <w:i/>
          <w:szCs w:val="21"/>
        </w:rPr>
        <w:t>1</w:t>
      </w:r>
      <w:r>
        <w:rPr>
          <w:b/>
          <w:i/>
          <w:szCs w:val="21"/>
        </w:rPr>
        <w:t>:</w:t>
      </w:r>
      <w:r>
        <w:rPr>
          <w:bCs/>
          <w:i/>
          <w:szCs w:val="21"/>
        </w:rPr>
        <w:t xml:space="preserve"> </w:t>
      </w:r>
      <w:r>
        <w:rPr>
          <w:rFonts w:eastAsia="宋体"/>
          <w:bCs/>
          <w:i/>
          <w:szCs w:val="21"/>
        </w:rPr>
        <w:t>Send an LS to RAN2</w:t>
      </w:r>
      <w:r>
        <w:rPr>
          <w:rFonts w:hint="eastAsia" w:eastAsia="宋体"/>
          <w:bCs/>
          <w:i/>
          <w:szCs w:val="21"/>
        </w:rPr>
        <w:t xml:space="preserve"> to update the RRC parameter regarding precodingAndNumberOfLayers for Type-1 CG-PUSCH with at most 4 layers and 8 antenna ports</w:t>
      </w:r>
      <w:r>
        <w:rPr>
          <w:rFonts w:hint="eastAsia" w:eastAsia="宋体"/>
          <w:bCs/>
          <w:i/>
          <w:szCs w:val="21"/>
          <w:lang w:val="en-US" w:eastAsia="zh-CN"/>
        </w:rPr>
        <w:t>.</w:t>
      </w:r>
    </w:p>
    <w:p>
      <w:pPr>
        <w:pStyle w:val="430"/>
        <w:widowControl w:val="0"/>
        <w:numPr>
          <w:ilvl w:val="0"/>
          <w:numId w:val="24"/>
        </w:numPr>
        <w:spacing w:before="72" w:beforeLines="30" w:after="72" w:afterLines="30" w:line="288" w:lineRule="auto"/>
        <w:ind w:hanging="360" w:firstLineChars="0"/>
        <w:jc w:val="both"/>
        <w:rPr>
          <w:rFonts w:eastAsia="宋体"/>
          <w:i/>
          <w:iCs/>
        </w:rPr>
      </w:pPr>
      <w:r>
        <w:rPr>
          <w:rFonts w:eastAsia="宋体"/>
          <w:bCs/>
          <w:i/>
          <w:szCs w:val="21"/>
        </w:rPr>
        <w:t>In such case, t</w:t>
      </w:r>
      <w:r>
        <w:rPr>
          <w:rFonts w:hint="eastAsia" w:eastAsia="宋体"/>
          <w:bCs/>
          <w:i/>
          <w:szCs w:val="21"/>
        </w:rPr>
        <w:t>he candidate values of the RRC parameter precodingAndNumberOfLayers should be from 0 to 1023.</w:t>
      </w:r>
    </w:p>
    <w:p>
      <w:pPr>
        <w:numPr>
          <w:ilvl w:val="0"/>
          <w:numId w:val="23"/>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References</w:t>
      </w:r>
    </w:p>
    <w:p>
      <w:pPr>
        <w:pStyle w:val="434"/>
        <w:numPr>
          <w:ilvl w:val="0"/>
          <w:numId w:val="25"/>
        </w:numPr>
        <w:snapToGrid w:val="0"/>
        <w:spacing w:before="72" w:beforeLines="30" w:after="72" w:afterLines="30" w:line="288" w:lineRule="auto"/>
        <w:jc w:val="both"/>
        <w:rPr>
          <w:bCs/>
          <w:sz w:val="20"/>
          <w:szCs w:val="20"/>
        </w:rPr>
      </w:pPr>
      <w:r>
        <w:rPr>
          <w:rFonts w:hint="eastAsia"/>
          <w:bCs/>
          <w:sz w:val="20"/>
          <w:szCs w:val="20"/>
        </w:rPr>
        <w:t>Chair notes RAN1#113 eom, May 22</w:t>
      </w:r>
      <w:r>
        <w:rPr>
          <w:rFonts w:hint="eastAsia"/>
          <w:bCs/>
          <w:sz w:val="20"/>
          <w:szCs w:val="20"/>
          <w:vertAlign w:val="superscript"/>
        </w:rPr>
        <w:t>nd</w:t>
      </w:r>
      <w:r>
        <w:rPr>
          <w:rFonts w:hint="eastAsia"/>
          <w:bCs/>
          <w:sz w:val="20"/>
          <w:szCs w:val="20"/>
        </w:rPr>
        <w:t xml:space="preserve"> - 26</w:t>
      </w:r>
      <w:r>
        <w:rPr>
          <w:rFonts w:hint="eastAsia"/>
          <w:bCs/>
          <w:sz w:val="20"/>
          <w:szCs w:val="20"/>
          <w:vertAlign w:val="superscript"/>
        </w:rPr>
        <w:t>th</w:t>
      </w:r>
      <w:r>
        <w:rPr>
          <w:rFonts w:hint="eastAsia"/>
          <w:bCs/>
          <w:sz w:val="20"/>
          <w:szCs w:val="20"/>
        </w:rPr>
        <w:t>, 2023, 3GPP RAN1</w:t>
      </w:r>
    </w:p>
    <w:p>
      <w:pPr>
        <w:jc w:val="both"/>
        <w:rPr>
          <w:lang w:val="en-US" w:eastAsia="zh-CN"/>
        </w:rPr>
      </w:pPr>
    </w:p>
    <w:sectPr>
      <w:head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1FF" w:csb1="00000000"/>
  </w:font>
  <w:font w:name="????">
    <w:altName w:val="MingLiU-ExtB"/>
    <w:panose1 w:val="00000000000000000000"/>
    <w:charset w:val="88"/>
    <w:family w:val="auto"/>
    <w:pitch w:val="default"/>
    <w:sig w:usb0="00000000" w:usb1="00000000" w:usb2="00000010" w:usb3="00000000" w:csb0="00100000" w:csb1="00000000"/>
  </w:font>
  <w:font w:name="Times">
    <w:altName w:val="Sylfae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Sylfaen">
    <w:panose1 w:val="010A0502050306030303"/>
    <w:charset w:val="00"/>
    <w:family w:val="auto"/>
    <w:pitch w:val="default"/>
    <w:sig w:usb0="04000687" w:usb1="00000000" w:usb2="00000000" w:usb3="00000000" w:csb0="2000009F" w:csb1="0000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4"/>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5">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E93823A"/>
    <w:multiLevelType w:val="singleLevel"/>
    <w:tmpl w:val="5E93823A"/>
    <w:lvl w:ilvl="0" w:tentative="0">
      <w:start w:val="1"/>
      <w:numFmt w:val="decimal"/>
      <w:suff w:val="space"/>
      <w:lvlText w:val="[%1]"/>
      <w:lvlJc w:val="left"/>
    </w:lvl>
  </w:abstractNum>
  <w:abstractNum w:abstractNumId="19">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7430D36"/>
    <w:multiLevelType w:val="multilevel"/>
    <w:tmpl w:val="77430D36"/>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3">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2"/>
  </w:num>
  <w:num w:numId="4">
    <w:abstractNumId w:val="14"/>
  </w:num>
  <w:num w:numId="5">
    <w:abstractNumId w:val="24"/>
  </w:num>
  <w:num w:numId="6">
    <w:abstractNumId w:val="15"/>
  </w:num>
  <w:num w:numId="7">
    <w:abstractNumId w:val="22"/>
  </w:num>
  <w:num w:numId="8">
    <w:abstractNumId w:val="10"/>
  </w:num>
  <w:num w:numId="9">
    <w:abstractNumId w:val="19"/>
  </w:num>
  <w:num w:numId="10">
    <w:abstractNumId w:val="13"/>
  </w:num>
  <w:num w:numId="11">
    <w:abstractNumId w:val="6"/>
  </w:num>
  <w:num w:numId="12">
    <w:abstractNumId w:val="1"/>
  </w:num>
  <w:num w:numId="13">
    <w:abstractNumId w:val="2"/>
  </w:num>
  <w:num w:numId="14">
    <w:abstractNumId w:val="20"/>
  </w:num>
  <w:num w:numId="15">
    <w:abstractNumId w:val="16"/>
  </w:num>
  <w:num w:numId="16">
    <w:abstractNumId w:val="17"/>
  </w:num>
  <w:num w:numId="17">
    <w:abstractNumId w:val="23"/>
  </w:num>
  <w:num w:numId="18">
    <w:abstractNumId w:val="11"/>
  </w:num>
  <w:num w:numId="19">
    <w:abstractNumId w:val="7"/>
  </w:num>
  <w:num w:numId="20">
    <w:abstractNumId w:val="9"/>
  </w:num>
  <w:num w:numId="21">
    <w:abstractNumId w:val="8"/>
  </w:num>
  <w:num w:numId="22">
    <w:abstractNumId w:val="5"/>
  </w:num>
  <w:num w:numId="23">
    <w:abstractNumId w:val="4"/>
  </w:num>
  <w:num w:numId="24">
    <w:abstractNumId w:val="21"/>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hideSpellingErrors/>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249E2"/>
    <w:rsid w:val="00044635"/>
    <w:rsid w:val="00061B32"/>
    <w:rsid w:val="00073083"/>
    <w:rsid w:val="0007666C"/>
    <w:rsid w:val="00081A9F"/>
    <w:rsid w:val="00084856"/>
    <w:rsid w:val="000863A0"/>
    <w:rsid w:val="0009681F"/>
    <w:rsid w:val="000A1C19"/>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40C0"/>
    <w:rsid w:val="001B52F0"/>
    <w:rsid w:val="001B7A65"/>
    <w:rsid w:val="001B7C54"/>
    <w:rsid w:val="001C1196"/>
    <w:rsid w:val="001D1A20"/>
    <w:rsid w:val="001D33AD"/>
    <w:rsid w:val="001D3601"/>
    <w:rsid w:val="001E18CF"/>
    <w:rsid w:val="001E41F3"/>
    <w:rsid w:val="001E57E1"/>
    <w:rsid w:val="001E5DB2"/>
    <w:rsid w:val="0020011B"/>
    <w:rsid w:val="002025A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04AD"/>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A3A7E"/>
    <w:rsid w:val="004B5690"/>
    <w:rsid w:val="004B656A"/>
    <w:rsid w:val="004B7164"/>
    <w:rsid w:val="004B75B7"/>
    <w:rsid w:val="004C14CD"/>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E01"/>
    <w:rsid w:val="006865DB"/>
    <w:rsid w:val="00691FC4"/>
    <w:rsid w:val="00695808"/>
    <w:rsid w:val="00696FDE"/>
    <w:rsid w:val="006A11AD"/>
    <w:rsid w:val="006A7878"/>
    <w:rsid w:val="006B02D3"/>
    <w:rsid w:val="006B46FB"/>
    <w:rsid w:val="006C51EB"/>
    <w:rsid w:val="006E21FB"/>
    <w:rsid w:val="006F3528"/>
    <w:rsid w:val="006F3C53"/>
    <w:rsid w:val="006F457A"/>
    <w:rsid w:val="00700C12"/>
    <w:rsid w:val="007146D8"/>
    <w:rsid w:val="00714D03"/>
    <w:rsid w:val="00716F3F"/>
    <w:rsid w:val="00717311"/>
    <w:rsid w:val="00724D47"/>
    <w:rsid w:val="00734332"/>
    <w:rsid w:val="00742741"/>
    <w:rsid w:val="00743B10"/>
    <w:rsid w:val="0074580C"/>
    <w:rsid w:val="00746696"/>
    <w:rsid w:val="00751F8F"/>
    <w:rsid w:val="007528CD"/>
    <w:rsid w:val="00764406"/>
    <w:rsid w:val="00770DF5"/>
    <w:rsid w:val="00785DEA"/>
    <w:rsid w:val="00792342"/>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4664"/>
    <w:rsid w:val="008F686C"/>
    <w:rsid w:val="009025D4"/>
    <w:rsid w:val="0090561B"/>
    <w:rsid w:val="00907DAF"/>
    <w:rsid w:val="00910092"/>
    <w:rsid w:val="00913AF5"/>
    <w:rsid w:val="009148DE"/>
    <w:rsid w:val="009213DD"/>
    <w:rsid w:val="009268F8"/>
    <w:rsid w:val="0093073F"/>
    <w:rsid w:val="00941E30"/>
    <w:rsid w:val="00956196"/>
    <w:rsid w:val="00962F7C"/>
    <w:rsid w:val="009736F5"/>
    <w:rsid w:val="009776F6"/>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3C27"/>
    <w:rsid w:val="00BC4A40"/>
    <w:rsid w:val="00BC5707"/>
    <w:rsid w:val="00BD279D"/>
    <w:rsid w:val="00BD6BB8"/>
    <w:rsid w:val="00BF26A2"/>
    <w:rsid w:val="00C02EA8"/>
    <w:rsid w:val="00C06D51"/>
    <w:rsid w:val="00C13FB5"/>
    <w:rsid w:val="00C1579F"/>
    <w:rsid w:val="00C175F5"/>
    <w:rsid w:val="00C2095C"/>
    <w:rsid w:val="00C21CCF"/>
    <w:rsid w:val="00C2354C"/>
    <w:rsid w:val="00C26ECD"/>
    <w:rsid w:val="00C27032"/>
    <w:rsid w:val="00C323CA"/>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CF5421"/>
    <w:rsid w:val="00D03E08"/>
    <w:rsid w:val="00D03F9A"/>
    <w:rsid w:val="00D06D51"/>
    <w:rsid w:val="00D24991"/>
    <w:rsid w:val="00D36330"/>
    <w:rsid w:val="00D44A1C"/>
    <w:rsid w:val="00D50255"/>
    <w:rsid w:val="00D53E9A"/>
    <w:rsid w:val="00D5509B"/>
    <w:rsid w:val="00D6005F"/>
    <w:rsid w:val="00D60697"/>
    <w:rsid w:val="00D60DFC"/>
    <w:rsid w:val="00D66520"/>
    <w:rsid w:val="00D8348B"/>
    <w:rsid w:val="00DA4347"/>
    <w:rsid w:val="00DB02B7"/>
    <w:rsid w:val="00DB2ED3"/>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2C3C"/>
    <w:rsid w:val="00E654B4"/>
    <w:rsid w:val="00E66AB7"/>
    <w:rsid w:val="00E74CBE"/>
    <w:rsid w:val="00E74D26"/>
    <w:rsid w:val="00E76BDC"/>
    <w:rsid w:val="00E864B8"/>
    <w:rsid w:val="00E87141"/>
    <w:rsid w:val="00E93315"/>
    <w:rsid w:val="00EA70A1"/>
    <w:rsid w:val="00EB09B7"/>
    <w:rsid w:val="00EC5A9E"/>
    <w:rsid w:val="00EE20E1"/>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0FF5EBB"/>
    <w:rsid w:val="010A7B74"/>
    <w:rsid w:val="011835AA"/>
    <w:rsid w:val="012151B8"/>
    <w:rsid w:val="01585107"/>
    <w:rsid w:val="015D328E"/>
    <w:rsid w:val="01A34DB4"/>
    <w:rsid w:val="01B74C44"/>
    <w:rsid w:val="01B80D48"/>
    <w:rsid w:val="01FF6C93"/>
    <w:rsid w:val="020B0EAF"/>
    <w:rsid w:val="026E1FB6"/>
    <w:rsid w:val="02E15C2A"/>
    <w:rsid w:val="03482266"/>
    <w:rsid w:val="03A83086"/>
    <w:rsid w:val="03AE628B"/>
    <w:rsid w:val="03B00DA0"/>
    <w:rsid w:val="03B26DBC"/>
    <w:rsid w:val="03D76967"/>
    <w:rsid w:val="03EE0A1A"/>
    <w:rsid w:val="040725AE"/>
    <w:rsid w:val="042C2710"/>
    <w:rsid w:val="044031F1"/>
    <w:rsid w:val="0440779E"/>
    <w:rsid w:val="0473106E"/>
    <w:rsid w:val="04742A30"/>
    <w:rsid w:val="04797860"/>
    <w:rsid w:val="04AA634D"/>
    <w:rsid w:val="04D923B7"/>
    <w:rsid w:val="050A7E07"/>
    <w:rsid w:val="052439ED"/>
    <w:rsid w:val="05560740"/>
    <w:rsid w:val="0566743F"/>
    <w:rsid w:val="056C31A6"/>
    <w:rsid w:val="057770CD"/>
    <w:rsid w:val="05B204A4"/>
    <w:rsid w:val="062D0DA1"/>
    <w:rsid w:val="06363D66"/>
    <w:rsid w:val="0637156F"/>
    <w:rsid w:val="06547EBF"/>
    <w:rsid w:val="06764897"/>
    <w:rsid w:val="06FA0E56"/>
    <w:rsid w:val="06FD3CE0"/>
    <w:rsid w:val="071E48EF"/>
    <w:rsid w:val="07CF2268"/>
    <w:rsid w:val="080D7261"/>
    <w:rsid w:val="08623FAE"/>
    <w:rsid w:val="087959B2"/>
    <w:rsid w:val="08FC5B75"/>
    <w:rsid w:val="095F7B6B"/>
    <w:rsid w:val="099B3663"/>
    <w:rsid w:val="09C31DFC"/>
    <w:rsid w:val="09C51210"/>
    <w:rsid w:val="09DD5938"/>
    <w:rsid w:val="09DF3A93"/>
    <w:rsid w:val="09ED7DA0"/>
    <w:rsid w:val="0A085EA4"/>
    <w:rsid w:val="0AC43AE9"/>
    <w:rsid w:val="0AF6478B"/>
    <w:rsid w:val="0B0746FA"/>
    <w:rsid w:val="0B26701B"/>
    <w:rsid w:val="0B5F6AA8"/>
    <w:rsid w:val="0B640D7F"/>
    <w:rsid w:val="0BA564B3"/>
    <w:rsid w:val="0BDD2619"/>
    <w:rsid w:val="0BEC12A5"/>
    <w:rsid w:val="0C07322A"/>
    <w:rsid w:val="0C2826EF"/>
    <w:rsid w:val="0C456CB8"/>
    <w:rsid w:val="0C6D211F"/>
    <w:rsid w:val="0C832CF7"/>
    <w:rsid w:val="0CE560AB"/>
    <w:rsid w:val="0D4E0C1B"/>
    <w:rsid w:val="0D531FA4"/>
    <w:rsid w:val="0D56071C"/>
    <w:rsid w:val="0DE24C64"/>
    <w:rsid w:val="0E0F4EE1"/>
    <w:rsid w:val="0E236E0C"/>
    <w:rsid w:val="0E28782F"/>
    <w:rsid w:val="0EE409A1"/>
    <w:rsid w:val="0F1D5AC5"/>
    <w:rsid w:val="0F506E2F"/>
    <w:rsid w:val="0F545C25"/>
    <w:rsid w:val="0F5C0346"/>
    <w:rsid w:val="0F901124"/>
    <w:rsid w:val="0F9139BD"/>
    <w:rsid w:val="10154E55"/>
    <w:rsid w:val="10291390"/>
    <w:rsid w:val="10A61FE0"/>
    <w:rsid w:val="10F95A47"/>
    <w:rsid w:val="1123111F"/>
    <w:rsid w:val="112D2373"/>
    <w:rsid w:val="113A191C"/>
    <w:rsid w:val="115945EF"/>
    <w:rsid w:val="116559C8"/>
    <w:rsid w:val="119E68E2"/>
    <w:rsid w:val="11B967F1"/>
    <w:rsid w:val="11C52549"/>
    <w:rsid w:val="11F411F5"/>
    <w:rsid w:val="123661FF"/>
    <w:rsid w:val="12445622"/>
    <w:rsid w:val="124A6213"/>
    <w:rsid w:val="12911E38"/>
    <w:rsid w:val="1292022C"/>
    <w:rsid w:val="129F4C3C"/>
    <w:rsid w:val="12AB4E96"/>
    <w:rsid w:val="12EE1DD1"/>
    <w:rsid w:val="12F05652"/>
    <w:rsid w:val="134E0C3A"/>
    <w:rsid w:val="13927B9A"/>
    <w:rsid w:val="13AA5A8F"/>
    <w:rsid w:val="13C06EFD"/>
    <w:rsid w:val="146C70F1"/>
    <w:rsid w:val="148F37A6"/>
    <w:rsid w:val="153349F4"/>
    <w:rsid w:val="1568613C"/>
    <w:rsid w:val="157366FD"/>
    <w:rsid w:val="15D46A23"/>
    <w:rsid w:val="15D70706"/>
    <w:rsid w:val="16040EFA"/>
    <w:rsid w:val="161F0B9B"/>
    <w:rsid w:val="162654F0"/>
    <w:rsid w:val="166A4696"/>
    <w:rsid w:val="16732F75"/>
    <w:rsid w:val="168B3EE8"/>
    <w:rsid w:val="16A55E98"/>
    <w:rsid w:val="16E41F9A"/>
    <w:rsid w:val="17227E7F"/>
    <w:rsid w:val="1726256A"/>
    <w:rsid w:val="17417AEF"/>
    <w:rsid w:val="17916ACD"/>
    <w:rsid w:val="179927C4"/>
    <w:rsid w:val="17CD3B2C"/>
    <w:rsid w:val="17F33AB5"/>
    <w:rsid w:val="18242DE8"/>
    <w:rsid w:val="186729DC"/>
    <w:rsid w:val="187606E9"/>
    <w:rsid w:val="19013FB6"/>
    <w:rsid w:val="19501B94"/>
    <w:rsid w:val="19946D2B"/>
    <w:rsid w:val="19B47114"/>
    <w:rsid w:val="19BC1E05"/>
    <w:rsid w:val="1A281C0B"/>
    <w:rsid w:val="1A5D4962"/>
    <w:rsid w:val="1A7414DD"/>
    <w:rsid w:val="1A764280"/>
    <w:rsid w:val="1AAA56CE"/>
    <w:rsid w:val="1AB936FA"/>
    <w:rsid w:val="1AE12672"/>
    <w:rsid w:val="1AF21677"/>
    <w:rsid w:val="1B0857CA"/>
    <w:rsid w:val="1B0D0E9F"/>
    <w:rsid w:val="1B865037"/>
    <w:rsid w:val="1C7F40B8"/>
    <w:rsid w:val="1D4E273D"/>
    <w:rsid w:val="1D6B1079"/>
    <w:rsid w:val="1D7B5B5A"/>
    <w:rsid w:val="1DC261D2"/>
    <w:rsid w:val="1DC821DD"/>
    <w:rsid w:val="1DFF651B"/>
    <w:rsid w:val="1EAC2624"/>
    <w:rsid w:val="1F4134B5"/>
    <w:rsid w:val="1F7E1517"/>
    <w:rsid w:val="1F811036"/>
    <w:rsid w:val="1FE9458D"/>
    <w:rsid w:val="20203754"/>
    <w:rsid w:val="20497803"/>
    <w:rsid w:val="20985EAE"/>
    <w:rsid w:val="20BD2A5B"/>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67977"/>
    <w:rsid w:val="2479641A"/>
    <w:rsid w:val="24A143E9"/>
    <w:rsid w:val="24A52B50"/>
    <w:rsid w:val="24B40E44"/>
    <w:rsid w:val="24BE266E"/>
    <w:rsid w:val="24CB425F"/>
    <w:rsid w:val="258103C7"/>
    <w:rsid w:val="267508E9"/>
    <w:rsid w:val="26CC30D3"/>
    <w:rsid w:val="26D02C13"/>
    <w:rsid w:val="271E02FE"/>
    <w:rsid w:val="274265A5"/>
    <w:rsid w:val="275A6FBB"/>
    <w:rsid w:val="277F7D9D"/>
    <w:rsid w:val="278418AD"/>
    <w:rsid w:val="278A297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C40FEE"/>
    <w:rsid w:val="29DA4202"/>
    <w:rsid w:val="29FE7D4D"/>
    <w:rsid w:val="2A0A5C85"/>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5F5606"/>
    <w:rsid w:val="2D613B47"/>
    <w:rsid w:val="2D6E7D47"/>
    <w:rsid w:val="2E4574D6"/>
    <w:rsid w:val="2E664D9E"/>
    <w:rsid w:val="2E6A1E1C"/>
    <w:rsid w:val="2E9B0226"/>
    <w:rsid w:val="2EA150AF"/>
    <w:rsid w:val="2EC83214"/>
    <w:rsid w:val="2F1F2D01"/>
    <w:rsid w:val="2F357E81"/>
    <w:rsid w:val="2F424E1D"/>
    <w:rsid w:val="2F784CCE"/>
    <w:rsid w:val="2F8C06D8"/>
    <w:rsid w:val="2FAF37AE"/>
    <w:rsid w:val="2FCD5F33"/>
    <w:rsid w:val="2FF27007"/>
    <w:rsid w:val="2FF93217"/>
    <w:rsid w:val="2FFF3A7C"/>
    <w:rsid w:val="307661E3"/>
    <w:rsid w:val="307A1F87"/>
    <w:rsid w:val="30847485"/>
    <w:rsid w:val="309D4E0A"/>
    <w:rsid w:val="30D15421"/>
    <w:rsid w:val="30D2640F"/>
    <w:rsid w:val="310E71A5"/>
    <w:rsid w:val="312869F2"/>
    <w:rsid w:val="31404D32"/>
    <w:rsid w:val="3183078A"/>
    <w:rsid w:val="32490555"/>
    <w:rsid w:val="32680E9C"/>
    <w:rsid w:val="328C2298"/>
    <w:rsid w:val="33452949"/>
    <w:rsid w:val="3359115D"/>
    <w:rsid w:val="335941FB"/>
    <w:rsid w:val="33866868"/>
    <w:rsid w:val="33950FE4"/>
    <w:rsid w:val="33A01A71"/>
    <w:rsid w:val="33B01F2D"/>
    <w:rsid w:val="33DF4BEA"/>
    <w:rsid w:val="34380D25"/>
    <w:rsid w:val="34771294"/>
    <w:rsid w:val="34911156"/>
    <w:rsid w:val="34AE7502"/>
    <w:rsid w:val="34D87AD3"/>
    <w:rsid w:val="34EA5A32"/>
    <w:rsid w:val="35172D8F"/>
    <w:rsid w:val="35215302"/>
    <w:rsid w:val="35C1207D"/>
    <w:rsid w:val="367316F0"/>
    <w:rsid w:val="367C2AFF"/>
    <w:rsid w:val="368D4B45"/>
    <w:rsid w:val="36AD5B8E"/>
    <w:rsid w:val="36B51A5E"/>
    <w:rsid w:val="36B57A77"/>
    <w:rsid w:val="37003C4A"/>
    <w:rsid w:val="37115194"/>
    <w:rsid w:val="37202D75"/>
    <w:rsid w:val="37571AB9"/>
    <w:rsid w:val="376652F9"/>
    <w:rsid w:val="37690B0A"/>
    <w:rsid w:val="37CA0FE5"/>
    <w:rsid w:val="37D91712"/>
    <w:rsid w:val="37F3500C"/>
    <w:rsid w:val="38035A30"/>
    <w:rsid w:val="3831783F"/>
    <w:rsid w:val="384E2F55"/>
    <w:rsid w:val="3860162D"/>
    <w:rsid w:val="38BD36D2"/>
    <w:rsid w:val="390B0A55"/>
    <w:rsid w:val="39BE6C54"/>
    <w:rsid w:val="39C157B8"/>
    <w:rsid w:val="39DF3FD7"/>
    <w:rsid w:val="3A2F1883"/>
    <w:rsid w:val="3A602732"/>
    <w:rsid w:val="3A9A1A85"/>
    <w:rsid w:val="3AAA0765"/>
    <w:rsid w:val="3AFA7C42"/>
    <w:rsid w:val="3AFE5F6A"/>
    <w:rsid w:val="3B4D3F95"/>
    <w:rsid w:val="3B9062F7"/>
    <w:rsid w:val="3BA25E38"/>
    <w:rsid w:val="3BA7578A"/>
    <w:rsid w:val="3BDB3E14"/>
    <w:rsid w:val="3BEB358D"/>
    <w:rsid w:val="3BFD3777"/>
    <w:rsid w:val="3C1707B6"/>
    <w:rsid w:val="3C4C4616"/>
    <w:rsid w:val="3CE45EC3"/>
    <w:rsid w:val="3D27538A"/>
    <w:rsid w:val="3D4244B0"/>
    <w:rsid w:val="3D875A84"/>
    <w:rsid w:val="3D9D3C90"/>
    <w:rsid w:val="3DC82508"/>
    <w:rsid w:val="3DF96AAD"/>
    <w:rsid w:val="3E037074"/>
    <w:rsid w:val="3E2E2151"/>
    <w:rsid w:val="3E755B97"/>
    <w:rsid w:val="3E9324B6"/>
    <w:rsid w:val="3EB87EA7"/>
    <w:rsid w:val="3ED12DAF"/>
    <w:rsid w:val="3F915C0E"/>
    <w:rsid w:val="3FDE72D1"/>
    <w:rsid w:val="400649B2"/>
    <w:rsid w:val="40210C48"/>
    <w:rsid w:val="408F056D"/>
    <w:rsid w:val="40A14DD6"/>
    <w:rsid w:val="40E95FAC"/>
    <w:rsid w:val="40F61440"/>
    <w:rsid w:val="410F3144"/>
    <w:rsid w:val="41353001"/>
    <w:rsid w:val="413D7498"/>
    <w:rsid w:val="414F62D2"/>
    <w:rsid w:val="41A75102"/>
    <w:rsid w:val="41CB4218"/>
    <w:rsid w:val="42047F16"/>
    <w:rsid w:val="421C0DAA"/>
    <w:rsid w:val="42554C43"/>
    <w:rsid w:val="42693961"/>
    <w:rsid w:val="42BD3597"/>
    <w:rsid w:val="42D27B92"/>
    <w:rsid w:val="42DF01D0"/>
    <w:rsid w:val="42FB26DC"/>
    <w:rsid w:val="43200B51"/>
    <w:rsid w:val="43507E0A"/>
    <w:rsid w:val="437B5A69"/>
    <w:rsid w:val="437D0F09"/>
    <w:rsid w:val="43802367"/>
    <w:rsid w:val="43984DE9"/>
    <w:rsid w:val="43B43BAE"/>
    <w:rsid w:val="44A25013"/>
    <w:rsid w:val="44DC50C3"/>
    <w:rsid w:val="44F214CE"/>
    <w:rsid w:val="44FD03C2"/>
    <w:rsid w:val="451416BF"/>
    <w:rsid w:val="45404FCD"/>
    <w:rsid w:val="45577DCD"/>
    <w:rsid w:val="45B73B9A"/>
    <w:rsid w:val="45C7381C"/>
    <w:rsid w:val="45E35BB7"/>
    <w:rsid w:val="45E92E08"/>
    <w:rsid w:val="45F303D0"/>
    <w:rsid w:val="467B0A23"/>
    <w:rsid w:val="46C13EB7"/>
    <w:rsid w:val="46CA0433"/>
    <w:rsid w:val="46D7531D"/>
    <w:rsid w:val="47064A15"/>
    <w:rsid w:val="470F642C"/>
    <w:rsid w:val="47515F75"/>
    <w:rsid w:val="47667AD7"/>
    <w:rsid w:val="476779AB"/>
    <w:rsid w:val="47AD3061"/>
    <w:rsid w:val="47C06F1E"/>
    <w:rsid w:val="48082ACB"/>
    <w:rsid w:val="481B3EB8"/>
    <w:rsid w:val="481D2DBB"/>
    <w:rsid w:val="482C059B"/>
    <w:rsid w:val="485C3F8A"/>
    <w:rsid w:val="488A2210"/>
    <w:rsid w:val="489B5FC1"/>
    <w:rsid w:val="48DD210F"/>
    <w:rsid w:val="4917513A"/>
    <w:rsid w:val="49462240"/>
    <w:rsid w:val="49805AD0"/>
    <w:rsid w:val="49904C7B"/>
    <w:rsid w:val="49C1247B"/>
    <w:rsid w:val="49C90032"/>
    <w:rsid w:val="49DC419E"/>
    <w:rsid w:val="49DE159C"/>
    <w:rsid w:val="49DF1C3F"/>
    <w:rsid w:val="49E8501D"/>
    <w:rsid w:val="4A620814"/>
    <w:rsid w:val="4A647152"/>
    <w:rsid w:val="4AE02AE7"/>
    <w:rsid w:val="4AEA0627"/>
    <w:rsid w:val="4B0B7FDD"/>
    <w:rsid w:val="4B0C4429"/>
    <w:rsid w:val="4B2844D3"/>
    <w:rsid w:val="4B387F40"/>
    <w:rsid w:val="4B7E031A"/>
    <w:rsid w:val="4BD104E9"/>
    <w:rsid w:val="4BDF5E10"/>
    <w:rsid w:val="4C4B42FF"/>
    <w:rsid w:val="4C502C4E"/>
    <w:rsid w:val="4C680756"/>
    <w:rsid w:val="4C7914EF"/>
    <w:rsid w:val="4C87590F"/>
    <w:rsid w:val="4C8E5CA5"/>
    <w:rsid w:val="4CAA002F"/>
    <w:rsid w:val="4CCA3BE4"/>
    <w:rsid w:val="4D1D63B5"/>
    <w:rsid w:val="4D242917"/>
    <w:rsid w:val="4D581F30"/>
    <w:rsid w:val="4D727284"/>
    <w:rsid w:val="4D7B09CB"/>
    <w:rsid w:val="4D7D0818"/>
    <w:rsid w:val="4D810A7B"/>
    <w:rsid w:val="4D8B6C7B"/>
    <w:rsid w:val="4D9E2B67"/>
    <w:rsid w:val="4E2374A6"/>
    <w:rsid w:val="4E3344A5"/>
    <w:rsid w:val="4E357944"/>
    <w:rsid w:val="4E8623EA"/>
    <w:rsid w:val="4EB944AD"/>
    <w:rsid w:val="4EF01BE3"/>
    <w:rsid w:val="4F2D30F6"/>
    <w:rsid w:val="4F692673"/>
    <w:rsid w:val="4F7A2387"/>
    <w:rsid w:val="4FC6496F"/>
    <w:rsid w:val="4FFC5A7A"/>
    <w:rsid w:val="50217569"/>
    <w:rsid w:val="505A57EF"/>
    <w:rsid w:val="50AA78F8"/>
    <w:rsid w:val="50FE636A"/>
    <w:rsid w:val="511C1F23"/>
    <w:rsid w:val="5137068B"/>
    <w:rsid w:val="513A3A47"/>
    <w:rsid w:val="515C2C00"/>
    <w:rsid w:val="516D10AC"/>
    <w:rsid w:val="518E1CC1"/>
    <w:rsid w:val="519E702A"/>
    <w:rsid w:val="51BF538E"/>
    <w:rsid w:val="52245352"/>
    <w:rsid w:val="52375A62"/>
    <w:rsid w:val="526A08C9"/>
    <w:rsid w:val="528A025C"/>
    <w:rsid w:val="52AF2EF0"/>
    <w:rsid w:val="52B87DC4"/>
    <w:rsid w:val="52C34F6F"/>
    <w:rsid w:val="52DC5818"/>
    <w:rsid w:val="530F1A1F"/>
    <w:rsid w:val="53366942"/>
    <w:rsid w:val="53A61C60"/>
    <w:rsid w:val="53B12677"/>
    <w:rsid w:val="53D04203"/>
    <w:rsid w:val="53D5093A"/>
    <w:rsid w:val="542C56EA"/>
    <w:rsid w:val="549A237A"/>
    <w:rsid w:val="549F0CCD"/>
    <w:rsid w:val="54BB1533"/>
    <w:rsid w:val="54C34FB0"/>
    <w:rsid w:val="54CA6084"/>
    <w:rsid w:val="550F1BE4"/>
    <w:rsid w:val="55167969"/>
    <w:rsid w:val="551E54C1"/>
    <w:rsid w:val="55300E55"/>
    <w:rsid w:val="55435221"/>
    <w:rsid w:val="55662D01"/>
    <w:rsid w:val="55960F96"/>
    <w:rsid w:val="55A26061"/>
    <w:rsid w:val="55CA480B"/>
    <w:rsid w:val="55D97612"/>
    <w:rsid w:val="572A2294"/>
    <w:rsid w:val="573941E1"/>
    <w:rsid w:val="573A0AC8"/>
    <w:rsid w:val="57811A69"/>
    <w:rsid w:val="57884F26"/>
    <w:rsid w:val="57D0626E"/>
    <w:rsid w:val="581E1159"/>
    <w:rsid w:val="58345AEC"/>
    <w:rsid w:val="585C7B06"/>
    <w:rsid w:val="58637680"/>
    <w:rsid w:val="58673CDF"/>
    <w:rsid w:val="58715671"/>
    <w:rsid w:val="58730D6D"/>
    <w:rsid w:val="58D97BD3"/>
    <w:rsid w:val="58F3044B"/>
    <w:rsid w:val="59043E37"/>
    <w:rsid w:val="591F24DF"/>
    <w:rsid w:val="59613405"/>
    <w:rsid w:val="596B5BC4"/>
    <w:rsid w:val="59734D30"/>
    <w:rsid w:val="597A2B06"/>
    <w:rsid w:val="598A6A25"/>
    <w:rsid w:val="59C24F3D"/>
    <w:rsid w:val="59D10230"/>
    <w:rsid w:val="59F62888"/>
    <w:rsid w:val="5A164197"/>
    <w:rsid w:val="5A1F45A4"/>
    <w:rsid w:val="5A28174F"/>
    <w:rsid w:val="5A2C4F47"/>
    <w:rsid w:val="5A5752C3"/>
    <w:rsid w:val="5A881081"/>
    <w:rsid w:val="5A995AE2"/>
    <w:rsid w:val="5AA9777A"/>
    <w:rsid w:val="5AD0695F"/>
    <w:rsid w:val="5AE9571F"/>
    <w:rsid w:val="5B0168DC"/>
    <w:rsid w:val="5B173298"/>
    <w:rsid w:val="5B1F3B3A"/>
    <w:rsid w:val="5B386B6E"/>
    <w:rsid w:val="5C50058E"/>
    <w:rsid w:val="5C7E26CE"/>
    <w:rsid w:val="5C9C3ACF"/>
    <w:rsid w:val="5CCB6425"/>
    <w:rsid w:val="5CCD7FE1"/>
    <w:rsid w:val="5CD30E0B"/>
    <w:rsid w:val="5CDF4447"/>
    <w:rsid w:val="5D140643"/>
    <w:rsid w:val="5D411055"/>
    <w:rsid w:val="5D594817"/>
    <w:rsid w:val="5D6B65BF"/>
    <w:rsid w:val="5DBA7F34"/>
    <w:rsid w:val="5DC25511"/>
    <w:rsid w:val="5DDE6C5C"/>
    <w:rsid w:val="5DDF6E12"/>
    <w:rsid w:val="5DFE5C52"/>
    <w:rsid w:val="5E0F2D6B"/>
    <w:rsid w:val="5E3A10B7"/>
    <w:rsid w:val="5E4974F5"/>
    <w:rsid w:val="5E64513F"/>
    <w:rsid w:val="5E69717F"/>
    <w:rsid w:val="5E752D06"/>
    <w:rsid w:val="5E9F07D2"/>
    <w:rsid w:val="5EBE1280"/>
    <w:rsid w:val="5EF100AE"/>
    <w:rsid w:val="5F1434C6"/>
    <w:rsid w:val="5F2D569A"/>
    <w:rsid w:val="5F3B0CD1"/>
    <w:rsid w:val="5F716FE4"/>
    <w:rsid w:val="5F726781"/>
    <w:rsid w:val="5F8820F1"/>
    <w:rsid w:val="5FA25489"/>
    <w:rsid w:val="5FB84454"/>
    <w:rsid w:val="5FCD111E"/>
    <w:rsid w:val="5FD34CC4"/>
    <w:rsid w:val="5FD42393"/>
    <w:rsid w:val="5FE63133"/>
    <w:rsid w:val="5FF07A42"/>
    <w:rsid w:val="60885B0C"/>
    <w:rsid w:val="60B643E8"/>
    <w:rsid w:val="60E441B2"/>
    <w:rsid w:val="60EE7766"/>
    <w:rsid w:val="60F3380A"/>
    <w:rsid w:val="613C1161"/>
    <w:rsid w:val="614F5707"/>
    <w:rsid w:val="61991E1B"/>
    <w:rsid w:val="61B77D3F"/>
    <w:rsid w:val="61C21A66"/>
    <w:rsid w:val="61DE79E5"/>
    <w:rsid w:val="62B942A5"/>
    <w:rsid w:val="62F64E06"/>
    <w:rsid w:val="63173925"/>
    <w:rsid w:val="631E7E06"/>
    <w:rsid w:val="636A0ACA"/>
    <w:rsid w:val="63C70D1C"/>
    <w:rsid w:val="63F36D50"/>
    <w:rsid w:val="63F63C3F"/>
    <w:rsid w:val="64212F95"/>
    <w:rsid w:val="6437660F"/>
    <w:rsid w:val="644D03C7"/>
    <w:rsid w:val="64831ACF"/>
    <w:rsid w:val="64A93F32"/>
    <w:rsid w:val="64B95A17"/>
    <w:rsid w:val="64BE19E1"/>
    <w:rsid w:val="64EC7058"/>
    <w:rsid w:val="65195324"/>
    <w:rsid w:val="65232D52"/>
    <w:rsid w:val="652D71D0"/>
    <w:rsid w:val="656A223F"/>
    <w:rsid w:val="65765E17"/>
    <w:rsid w:val="65D07218"/>
    <w:rsid w:val="65DB34AB"/>
    <w:rsid w:val="65EB7A8B"/>
    <w:rsid w:val="65F71926"/>
    <w:rsid w:val="664B26DE"/>
    <w:rsid w:val="66677476"/>
    <w:rsid w:val="66D16CE1"/>
    <w:rsid w:val="66E371AA"/>
    <w:rsid w:val="66F47308"/>
    <w:rsid w:val="67CE3963"/>
    <w:rsid w:val="67EE0438"/>
    <w:rsid w:val="68051340"/>
    <w:rsid w:val="6836320A"/>
    <w:rsid w:val="683766B6"/>
    <w:rsid w:val="68420E31"/>
    <w:rsid w:val="68787238"/>
    <w:rsid w:val="689232B8"/>
    <w:rsid w:val="68A76072"/>
    <w:rsid w:val="68B705C6"/>
    <w:rsid w:val="691D2203"/>
    <w:rsid w:val="694C54FB"/>
    <w:rsid w:val="69782E2D"/>
    <w:rsid w:val="697D27A4"/>
    <w:rsid w:val="69A4484A"/>
    <w:rsid w:val="69D462F7"/>
    <w:rsid w:val="6A7435AA"/>
    <w:rsid w:val="6A8176D3"/>
    <w:rsid w:val="6B53261D"/>
    <w:rsid w:val="6BC21E8F"/>
    <w:rsid w:val="6BCD4185"/>
    <w:rsid w:val="6C573C4E"/>
    <w:rsid w:val="6C611F6E"/>
    <w:rsid w:val="6C8B27BD"/>
    <w:rsid w:val="6C9D0BFA"/>
    <w:rsid w:val="6CA9650F"/>
    <w:rsid w:val="6CF53A08"/>
    <w:rsid w:val="6CFE5F18"/>
    <w:rsid w:val="6D1C332F"/>
    <w:rsid w:val="6D265DF8"/>
    <w:rsid w:val="6D4A594E"/>
    <w:rsid w:val="6D627223"/>
    <w:rsid w:val="6D891E00"/>
    <w:rsid w:val="6DB406D9"/>
    <w:rsid w:val="6DB8537A"/>
    <w:rsid w:val="6DCF5A1C"/>
    <w:rsid w:val="6E3A5C09"/>
    <w:rsid w:val="6E432A36"/>
    <w:rsid w:val="6E8D6811"/>
    <w:rsid w:val="6EE45074"/>
    <w:rsid w:val="6EE874F1"/>
    <w:rsid w:val="6EF515B6"/>
    <w:rsid w:val="6EF82C09"/>
    <w:rsid w:val="6F1437AA"/>
    <w:rsid w:val="6F144840"/>
    <w:rsid w:val="6F1C4CB6"/>
    <w:rsid w:val="6F3247EE"/>
    <w:rsid w:val="6F8016B7"/>
    <w:rsid w:val="6F811189"/>
    <w:rsid w:val="6F90126A"/>
    <w:rsid w:val="6FE52885"/>
    <w:rsid w:val="702F64F3"/>
    <w:rsid w:val="70D15763"/>
    <w:rsid w:val="71155CE6"/>
    <w:rsid w:val="715C3DC8"/>
    <w:rsid w:val="71A00827"/>
    <w:rsid w:val="71A3400A"/>
    <w:rsid w:val="71D117B7"/>
    <w:rsid w:val="722D1A34"/>
    <w:rsid w:val="727F447D"/>
    <w:rsid w:val="729E7329"/>
    <w:rsid w:val="72B5349C"/>
    <w:rsid w:val="72CF79FD"/>
    <w:rsid w:val="72E629F8"/>
    <w:rsid w:val="73000839"/>
    <w:rsid w:val="73173137"/>
    <w:rsid w:val="738051F2"/>
    <w:rsid w:val="739B7CFE"/>
    <w:rsid w:val="73A84830"/>
    <w:rsid w:val="74401312"/>
    <w:rsid w:val="744D3D5F"/>
    <w:rsid w:val="747E3150"/>
    <w:rsid w:val="74947F1B"/>
    <w:rsid w:val="749709B5"/>
    <w:rsid w:val="74B31BE7"/>
    <w:rsid w:val="75291FB0"/>
    <w:rsid w:val="75754242"/>
    <w:rsid w:val="75994C65"/>
    <w:rsid w:val="759963B7"/>
    <w:rsid w:val="75CD34D3"/>
    <w:rsid w:val="75EE4EFD"/>
    <w:rsid w:val="764C255C"/>
    <w:rsid w:val="76634A01"/>
    <w:rsid w:val="76651204"/>
    <w:rsid w:val="768E6115"/>
    <w:rsid w:val="76B16826"/>
    <w:rsid w:val="76B5398B"/>
    <w:rsid w:val="76B7275B"/>
    <w:rsid w:val="76EA5487"/>
    <w:rsid w:val="77193E72"/>
    <w:rsid w:val="7764252D"/>
    <w:rsid w:val="77AE2CC9"/>
    <w:rsid w:val="77DA3236"/>
    <w:rsid w:val="77E20B51"/>
    <w:rsid w:val="77E873B1"/>
    <w:rsid w:val="77F951E6"/>
    <w:rsid w:val="78224DE1"/>
    <w:rsid w:val="78464E29"/>
    <w:rsid w:val="78B56B3A"/>
    <w:rsid w:val="78CD6BE6"/>
    <w:rsid w:val="792C25D8"/>
    <w:rsid w:val="793B4E1A"/>
    <w:rsid w:val="79460404"/>
    <w:rsid w:val="797B5DAD"/>
    <w:rsid w:val="7A851574"/>
    <w:rsid w:val="7AF768A6"/>
    <w:rsid w:val="7B02055B"/>
    <w:rsid w:val="7B2B16B9"/>
    <w:rsid w:val="7B3D601A"/>
    <w:rsid w:val="7B441E41"/>
    <w:rsid w:val="7BA11C72"/>
    <w:rsid w:val="7BF461E9"/>
    <w:rsid w:val="7C081A8C"/>
    <w:rsid w:val="7C3E0A9E"/>
    <w:rsid w:val="7C6C7D02"/>
    <w:rsid w:val="7C843053"/>
    <w:rsid w:val="7C8A09A6"/>
    <w:rsid w:val="7CA0532C"/>
    <w:rsid w:val="7CD66151"/>
    <w:rsid w:val="7CFD109F"/>
    <w:rsid w:val="7D010F82"/>
    <w:rsid w:val="7D2D35BB"/>
    <w:rsid w:val="7DA2571C"/>
    <w:rsid w:val="7E1B7E50"/>
    <w:rsid w:val="7E1E38BB"/>
    <w:rsid w:val="7E3B62F0"/>
    <w:rsid w:val="7E6F76BF"/>
    <w:rsid w:val="7ED77F8E"/>
    <w:rsid w:val="7F311135"/>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link w:val="192"/>
    <w:qFormat/>
    <w:uiPriority w:val="0"/>
    <w:pPr>
      <w:ind w:left="1135"/>
    </w:pPr>
  </w:style>
  <w:style w:type="paragraph" w:styleId="13">
    <w:name w:val="toc 7"/>
    <w:basedOn w:val="14"/>
    <w:next w:val="1"/>
    <w:qFormat/>
    <w:uiPriority w:val="39"/>
    <w:pPr>
      <w:tabs>
        <w:tab w:val="right" w:leader="dot" w:pos="9639"/>
      </w:tabs>
      <w:ind w:left="2268" w:hanging="2268"/>
    </w:pPr>
  </w:style>
  <w:style w:type="paragraph" w:styleId="14">
    <w:name w:val="toc 6"/>
    <w:basedOn w:val="15"/>
    <w:next w:val="1"/>
    <w:qFormat/>
    <w:uiPriority w:val="39"/>
    <w:pPr>
      <w:tabs>
        <w:tab w:val="right" w:leader="dot" w:pos="9639"/>
      </w:tabs>
      <w:ind w:left="1985" w:hanging="1985"/>
    </w:pPr>
  </w:style>
  <w:style w:type="paragraph" w:styleId="15">
    <w:name w:val="toc 5"/>
    <w:basedOn w:val="16"/>
    <w:next w:val="1"/>
    <w:qFormat/>
    <w:uiPriority w:val="39"/>
    <w:pPr>
      <w:tabs>
        <w:tab w:val="right" w:leader="dot" w:pos="9639"/>
      </w:tabs>
      <w:ind w:left="1701" w:hanging="1701"/>
    </w:pPr>
  </w:style>
  <w:style w:type="paragraph" w:styleId="16">
    <w:name w:val="toc 4"/>
    <w:basedOn w:val="17"/>
    <w:next w:val="1"/>
    <w:qFormat/>
    <w:uiPriority w:val="39"/>
    <w:pPr>
      <w:tabs>
        <w:tab w:val="right" w:leader="dot" w:pos="9639"/>
      </w:tabs>
      <w:ind w:left="1418" w:hanging="1418"/>
    </w:p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link w:val="189"/>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Normal Indent"/>
    <w:basedOn w:val="1"/>
    <w:qFormat/>
    <w:uiPriority w:val="0"/>
    <w:pPr>
      <w:widowControl w:val="0"/>
      <w:spacing w:after="0"/>
      <w:ind w:firstLine="420"/>
      <w:jc w:val="both"/>
    </w:pPr>
    <w:rPr>
      <w:kern w:val="2"/>
      <w:sz w:val="21"/>
      <w:lang w:val="en-US" w:eastAsia="zh-CN"/>
    </w:rPr>
  </w:style>
  <w:style w:type="paragraph" w:styleId="28">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29">
    <w:name w:val="Document Map"/>
    <w:basedOn w:val="1"/>
    <w:link w:val="154"/>
    <w:qFormat/>
    <w:uiPriority w:val="99"/>
    <w:pPr>
      <w:shd w:val="clear" w:color="auto" w:fill="000080"/>
    </w:pPr>
    <w:rPr>
      <w:rFonts w:ascii="Tahoma" w:hAnsi="Tahoma" w:cs="Tahoma"/>
    </w:rPr>
  </w:style>
  <w:style w:type="paragraph" w:styleId="30">
    <w:name w:val="annotation text"/>
    <w:basedOn w:val="1"/>
    <w:link w:val="140"/>
    <w:qFormat/>
    <w:uiPriority w:val="0"/>
  </w:style>
  <w:style w:type="paragraph" w:styleId="31">
    <w:name w:val="Body Text 3"/>
    <w:basedOn w:val="1"/>
    <w:link w:val="125"/>
    <w:qFormat/>
    <w:uiPriority w:val="0"/>
    <w:pPr>
      <w:spacing w:after="0"/>
      <w:jc w:val="both"/>
    </w:pPr>
    <w:rPr>
      <w:rFonts w:eastAsia="MS Gothic"/>
      <w:sz w:val="24"/>
      <w:lang w:eastAsia="ja-JP"/>
    </w:rPr>
  </w:style>
  <w:style w:type="paragraph" w:styleId="32">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3">
    <w:name w:val="Body Text Indent"/>
    <w:basedOn w:val="1"/>
    <w:link w:val="127"/>
    <w:unhideWhenUsed/>
    <w:qFormat/>
    <w:uiPriority w:val="99"/>
    <w:pPr>
      <w:spacing w:after="120" w:line="276" w:lineRule="auto"/>
      <w:ind w:left="360"/>
    </w:pPr>
    <w:rPr>
      <w:lang w:val="en-US" w:eastAsia="zh-CN"/>
    </w:rPr>
  </w:style>
  <w:style w:type="paragraph" w:styleId="34">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5">
    <w:name w:val="List 2"/>
    <w:basedOn w:val="1"/>
    <w:link w:val="191"/>
    <w:qFormat/>
    <w:uiPriority w:val="0"/>
    <w:pPr>
      <w:ind w:left="851"/>
    </w:p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3"/>
    <w:qFormat/>
    <w:uiPriority w:val="0"/>
    <w:pPr>
      <w:ind w:left="1702"/>
    </w:pPr>
  </w:style>
  <w:style w:type="paragraph" w:styleId="38">
    <w:name w:val="toc 8"/>
    <w:basedOn w:val="19"/>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basedOn w:val="1"/>
    <w:link w:val="123"/>
    <w:qFormat/>
    <w:uiPriority w:val="99"/>
    <w:pPr>
      <w:widowControl w:val="0"/>
      <w:spacing w:after="160"/>
    </w:pPr>
    <w:rPr>
      <w:rFonts w:ascii="Arial" w:hAnsi="Arial"/>
      <w:b/>
      <w:sz w:val="18"/>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0"/>
    <w:next w:val="30"/>
    <w:link w:val="141"/>
    <w:qFormat/>
    <w:uiPriority w:val="99"/>
    <w:rPr>
      <w:b/>
      <w:bCs/>
    </w:rPr>
  </w:style>
  <w:style w:type="paragraph" w:styleId="60">
    <w:name w:val="Body Text First Indent 2"/>
    <w:basedOn w:val="33"/>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22"/>
    <w:link w:val="121"/>
    <w:qFormat/>
    <w:uiPriority w:val="0"/>
  </w:style>
  <w:style w:type="paragraph" w:customStyle="1" w:styleId="114">
    <w:name w:val="B2"/>
    <w:basedOn w:val="35"/>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1"/>
    <w:qFormat/>
    <w:uiPriority w:val="0"/>
    <w:rPr>
      <w:rFonts w:ascii="Times New Roman" w:hAnsi="Times New Roman" w:eastAsia="MS Gothic"/>
      <w:sz w:val="24"/>
      <w:lang w:val="en-GB" w:eastAsia="ja-JP"/>
    </w:rPr>
  </w:style>
  <w:style w:type="character" w:customStyle="1" w:styleId="126">
    <w:name w:val="Body Text Char"/>
    <w:basedOn w:val="75"/>
    <w:link w:val="32"/>
    <w:qFormat/>
    <w:uiPriority w:val="0"/>
    <w:rPr>
      <w:rFonts w:ascii="Times New Roman" w:hAnsi="Times New Roman" w:eastAsia="Times New Roman"/>
      <w:lang w:val="en-GB" w:eastAsia="en-GB"/>
    </w:rPr>
  </w:style>
  <w:style w:type="character" w:customStyle="1" w:styleId="127">
    <w:name w:val="Body Text Indent Char"/>
    <w:basedOn w:val="75"/>
    <w:link w:val="33"/>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0"/>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29"/>
    <w:qFormat/>
    <w:uiPriority w:val="99"/>
    <w:rPr>
      <w:rFonts w:ascii="Tahoma" w:hAnsi="Tahoma" w:cs="Tahoma"/>
      <w:shd w:val="clear" w:color="auto" w:fill="000080"/>
      <w:lang w:val="en-GB" w:eastAsia="en-US"/>
    </w:rPr>
  </w:style>
  <w:style w:type="paragraph" w:customStyle="1" w:styleId="155">
    <w:name w:val="numbered list"/>
    <w:basedOn w:val="26"/>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22"/>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35"/>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8"/>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2"/>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3"/>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2"/>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2"/>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8"/>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2"/>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6"/>
    <w:next w:val="32"/>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2"/>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 w:type="paragraph" w:customStyle="1" w:styleId="434">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435">
    <w:name w:val="Revision"/>
    <w:hidden/>
    <w:semiHidden/>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02678-34CC-4B60-B89C-BFA80745C9CC}">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4</Pages>
  <Words>1188</Words>
  <Characters>6773</Characters>
  <Lines>56</Lines>
  <Paragraphs>15</Paragraphs>
  <TotalTime>1</TotalTime>
  <ScaleCrop>false</ScaleCrop>
  <LinksUpToDate>false</LinksUpToDate>
  <CharactersWithSpaces>7946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2024-05-09T15:31:00Z</dcterms:created>
  <dc:creator>ZTE</dc:creator>
  <cp:lastModifiedBy>ZTE Corporation, Sanechips</cp:lastModifiedBy>
  <cp:lastPrinted>2411-12-31T15:59:00Z</cp:lastPrinted>
  <dcterms:modified xsi:type="dcterms:W3CDTF">2024-11-08T06:49:46Z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252C8AA2A51B405CA12E31C430B24087</vt:lpwstr>
  </property>
</Properties>
</file>